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:space="preserve" xml:embedTrueTypeFonts="1" mc:Ignorable="w14 w15 wp14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8653271</wp:posOffset>
            </wp:positionH>
            <wp:positionV relativeFrom="paragraph">
              <wp:posOffset>55245</wp:posOffset>
            </wp:positionV>
            <wp:extent cx="1600200" cy="1517903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0200" cy="151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718" w:right="0" w:firstLine="0"/>
      </w:pPr>
      <w:r/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RHEOLIADAU LLES ANIFEILIAID (BRIDIO CŴN) (CYMRU) 2014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3" w:after="0" w:line="240" w:lineRule="auto"/>
        <w:ind w:left="3718" w:right="0" w:firstLine="1665"/>
      </w:pPr>
      <w:r/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CYNLLUN GWELLA A CHYFOETHOGI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Enw'r bridiwr trwyddedig: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Rhif y drwydded: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Brîd y c</w:t>
      </w:r>
      <w:r>
        <w:rPr lang="en-US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ŵ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n sy'n cae</w:t>
      </w:r>
      <w:r>
        <w:rPr lang="en-US" sz="24" baseline="0" dirty="0">
          <w:jc w:val="left"/>
          <w:rFonts w:ascii="Arial" w:hAnsi="Arial" w:cs="Arial"/>
          <w:color w:val="000000"/>
          <w:spacing w:val="71"/>
          <w:sz w:val="24"/>
          <w:szCs w:val="24"/>
        </w:rPr>
        <w:t>l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eu cad</w:t>
      </w:r>
      <w:r>
        <w:rPr lang="en-US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w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90" w:right="0" w:firstLine="0"/>
        <w:jc w:val="both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Mae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</w:t>
      </w:r>
      <w:r>
        <w:rPr lang="en-US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ŵ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anifeiliaid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cal</w:t>
      </w:r>
      <w:r>
        <w:rPr lang="en-US" sz="24" baseline="0" dirty="0">
          <w:jc w:val="left"/>
          <w:rFonts w:ascii="Arial" w:hAnsi="Arial" w:cs="Arial"/>
          <w:color w:val="000000"/>
          <w:spacing w:val="105"/>
          <w:sz w:val="24"/>
          <w:szCs w:val="24"/>
        </w:rPr>
        <w:t>l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iawn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sydd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angen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eu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hysgogi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feddyliol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ac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gorfforol.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 </w:t>
      </w:r>
      <w:r>
        <w:rPr lang="en-US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ae'n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bwysig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geidwaid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</w:t>
      </w:r>
      <w:r>
        <w:rPr lang="en-US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ŵ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ystyried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ffordd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orau</w:t>
      </w:r>
      <w:r>
        <w:rPr lang="en-US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o 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gynllunio</w:t>
      </w:r>
      <w:r>
        <w:rPr lang="en-US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yr amgylchedd</w:t>
      </w:r>
      <w:r>
        <w:rPr lang="en-US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 maent ynddo fel ei fod yn addas ar gyfer eu hymddygiad.</w:t>
      </w:r>
      <w:r>
        <w:rPr lang="en-US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ae Deddf Lles Anifeiliaid</w:t>
      </w:r>
      <w:r>
        <w:rPr lang="en-US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2006, a wnaethpwyd o dan y  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ddeddfwriaeth sylfaenol Rheoliadau Lles Anifeiliaid (Bridio Cŵn) (Cymru) 2014</w:t>
      </w:r>
      <w:r>
        <w:rPr lang="en-US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,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yn ei wneud yn ofynnol i fodloni pu</w:t>
      </w:r>
      <w:r>
        <w:rPr lang="en-US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p o brif anghenion sylfaenol 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anifeiliaid:   </w:t>
      </w:r>
    </w:p>
    <w:p>
      <w:pPr>
        <w:rPr>
          <w:rFonts w:ascii="Times New Roman" w:hAnsi="Times New Roman" w:cs="Times New Roman"/>
          <w:color w:val="010302"/>
        </w:rPr>
        <w:spacing w:before="135" w:after="0" w:line="240" w:lineRule="auto"/>
        <w:ind w:left="190" w:right="0" w:firstLine="360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Yr angen am amgylchedd addas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360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Yr angen am ddeiet addas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360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Yr angen i ddangos patrymau ymddygiad arferol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90" w:right="0" w:firstLine="360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Yr angen i gael eu cadw gyda, neu ar wahân i anifeiliaid eraill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190" w:right="0" w:firstLine="360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Yr angen i gael eu diogelu rhag poen, dioddefaint, niwed neu glefyd. 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90" w:right="67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Dylid ystyried </w:t>
      </w:r>
      <w:r>
        <w:rPr lang="en-US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pwyntia</w:t>
      </w:r>
      <w:r>
        <w:rPr lang="en-US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u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canlynol wrth gynllunio sut i fodloni anghenion eich ci.  Ni ddylai hwn fod yn un dull ar gyfer pob ci, dylid </w:t>
      </w:r>
      <w:r>
        <w:rPr lang="en-US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ei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addasu ar 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gyfer gwahanol fridiau, oedran, iechyd, cyflwr ac ati.   </w:t>
      </w:r>
    </w:p>
    <w:p>
      <w:pPr>
        <w:rPr>
          <w:rFonts w:ascii="Times New Roman" w:hAnsi="Times New Roman" w:cs="Times New Roman"/>
          <w:color w:val="010302"/>
        </w:rPr>
        <w:tabs>
          <w:tab w:val="left" w:pos="8364"/>
        </w:tabs>
        <w:spacing w:before="0" w:after="0" w:line="566" w:lineRule="exact"/>
        <w:ind w:left="550" w:right="67" w:hanging="36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Y bwriad yn y cynllun hwn yw i'r ymgeisydd ar gyfer y drwydded ddarparu </w:t>
      </w:r>
      <w:r>
        <w:rPr lang="en-US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anylion sut y bydd rhai o'r anghenion uchod yn cael eu bodloni.   </w:t>
      </w:r>
      <w:r>
        <w:br w:type="textWrapping" w:clear="all"/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Cysylltiad positif â'r gofalwyr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Gweithgarwch sy'n annog ymddygiad naturiol</w:t>
      </w:r>
      <w:r>
        <w:rPr lang="en-US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e.e. cnoi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364"/>
        </w:tabs>
        <w:spacing w:before="0" w:after="0" w:line="290" w:lineRule="exact"/>
        <w:ind w:left="550" w:right="67" w:firstLine="0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Gofalwyr i gael perthynas bositif gyda pob ci 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Gwella'r amgylchedd o ran y synhwyrau </w:t>
      </w:r>
      <w:r>
        <w:rPr lang="en-US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(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gweld, ogleuo ac ati.)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Peidio â gadael cŵn ar eu pennau eu hunain am gyfnodau maith 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Trefnu diwrnod cŵn fel bo modd iddynt ragweld pethau   </w:t>
      </w:r>
      <w:r>
        <w:br w:type="textWrapping" w:clear="all"/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Cŵn yn dod i gysylltiad â chŵn eraill   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Gweithgareddau hyfforddi rheolaidd, positif  </w:t>
      </w:r>
    </w:p>
    <w:p>
      <w:pPr>
        <w:rPr>
          <w:rFonts w:ascii="Times New Roman" w:hAnsi="Times New Roman" w:cs="Times New Roman"/>
          <w:color w:val="010302"/>
        </w:rPr>
        <w:tabs>
          <w:tab w:val="left" w:pos="8364"/>
        </w:tabs>
        <w:spacing w:before="0" w:after="0" w:line="240" w:lineRule="auto"/>
        <w:ind w:left="190" w:right="0" w:firstLine="360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Digon y gyfle i ymarfer 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Cyfnodau tawel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364"/>
        </w:tabs>
        <w:spacing w:before="0" w:after="0" w:line="240" w:lineRule="auto"/>
        <w:ind w:left="190" w:right="0" w:firstLine="360"/>
      </w:pPr>
      <w:r/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Dylai llety ar gyfer cŵn fod yn ddiddorol ac yn gyfforddus 	</w:t>
      </w:r>
      <w:r>
        <w:rPr lang="en-US" sz="24" baseline="0" dirty="0">
          <w:jc w:val="left"/>
          <w:rFonts w:ascii="Symbol" w:hAnsi="Symbol" w:cs="Symbol"/>
          <w:color w:val="000000"/>
          <w:spacing w:val="249"/>
          <w:sz w:val="24"/>
          <w:szCs w:val="24"/>
        </w:rPr>
        <w:t>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Cyflwyno cŵn yn raddol i sefyllfaoedd a allai achosi straen  </w:t>
      </w:r>
    </w:p>
    <w:p>
      <w:pPr>
        <w:rPr>
          <w:rFonts w:ascii="Times New Roman" w:hAnsi="Times New Roman" w:cs="Times New Roman"/>
          <w:color w:val="010302"/>
        </w:rPr>
        <w:spacing w:before="217" w:after="0" w:line="273" w:lineRule="exact"/>
        <w:ind w:left="190" w:right="67" w:firstLine="0"/>
      </w:pPr>
      <w:r/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Defnyddiwch y tabl canlynol i ddangos sut rydych yn bodloni anghenion eich cŵn o ran eu hymddygiad.  Trafodwch hyn gyda'ch milfeddyg neu  </w:t>
      </w:r>
      <w:r>
        <w:br w:type="textWrapping" w:clear="all"/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berson cymwy</w:t>
      </w:r>
      <w:r>
        <w:rPr lang="en-US"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s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os ydych angen help i ddatblygu'r ddogfen hon.  Defnyddiwch dudalennau ychwanegol os oes angen:  </w:t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0</wp:posOffset>
            </wp:positionV>
            <wp:extent cx="6096" cy="609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0</wp:posOffset>
            </wp:positionV>
            <wp:extent cx="6096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0</wp:posOffset>
            </wp:positionV>
            <wp:extent cx="6096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0</wp:posOffset>
            </wp:positionV>
            <wp:extent cx="6096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0</wp:posOffset>
            </wp:positionV>
            <wp:extent cx="6096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0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32" w:tblpY="-270"/>
        <w:tblOverlap w:val="never"/>
        "
        <w:tblW w:w="14284" w:type="dxa"/>
        <w:tblLook w:val="04A0" w:firstRow="1" w:lastRow="0" w:firstColumn="1" w:lastColumn="0" w:noHBand="0" w:noVBand="1"/>
      </w:tblPr>
      <w:tblGrid>
        <w:gridCol w:w="6086"/>
        <w:gridCol w:w="5668"/>
        <w:gridCol w:w="2548"/>
      </w:tblGrid>
      <w:tr>
        <w:trPr>
          <w:trHeight w:val="1362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81" w:right="0" w:firstLine="998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NOD GWELLA NEU GYFOETHOGI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6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0" w:right="0" w:firstLine="1522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SUT Y BODLONIR HYN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5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552" w:right="69" w:hanging="335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 DDEFNYDD YR  </w:t>
            </w:r>
            <w:r>
              <w:br w:type="textWrapping" w:clear="all"/>
            </w: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ALl YN UNIG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807" w:right="198" w:hanging="455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YW'R NOD YN  </w:t>
            </w:r>
            <w:r>
              <w:br w:type="textWrapping" w:clear="all"/>
            </w: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CAEL EI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</w:pPr>
            <w:r>
              <w:rPr lang="en-US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GYFLAWNI?   </w:t>
            </w:r>
          </w:p>
        </w:tc>
      </w:tr>
      <w:tr>
        <w:trPr>
          <w:trHeight w:val="1919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" w:right="0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Mae'r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yn ymddwyn yn naturiol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7621</wp:posOffset>
            </wp:positionV>
            <wp:extent cx="609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7621</wp:posOffset>
            </wp:positionV>
            <wp:extent cx="6096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7621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7621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15478" w:right="0" w:firstLine="0"/>
      </w:pPr>
      <w:r/>
      <w:r>
        <w:rPr lang="en-US" sz="22" baseline="0" dirty="0">
          <w:jc w:val="left"/>
          <w:rFonts w:ascii="CourierNew" w:hAnsi="CourierNew" w:cs="CourierNew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32" w:tblpY="-270"/>
        <w:tblOverlap w:val="never"/>
        "
        <w:tblW w:w="14284" w:type="dxa"/>
        <w:tblLook w:val="04A0" w:firstRow="1" w:lastRow="0" w:firstColumn="1" w:lastColumn="0" w:noHBand="0" w:noVBand="1"/>
      </w:tblPr>
      <w:tblGrid>
        <w:gridCol w:w="6086"/>
        <w:gridCol w:w="5668"/>
        <w:gridCol w:w="2548"/>
      </w:tblGrid>
      <w:tr>
        <w:trPr>
          <w:trHeight w:val="2187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" w:right="0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M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ae'r cŵn yn cael y cyfle i ymarfer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  <w:tr>
        <w:trPr>
          <w:trHeight w:val="1924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78" w:lineRule="exact"/>
              <w:ind w:left="81" w:right="-40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Mae'r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yn cael a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7"/>
                <w:sz w:val="24"/>
                <w:szCs w:val="24"/>
              </w:rPr>
              <w:t>m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rywiol brofiadau ac ysgogiadau y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tu mewn a thu allan i'w cwb.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  <w:tr>
        <w:trPr>
          <w:trHeight w:val="3028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78" w:lineRule="exact"/>
              <w:ind w:left="81" w:right="41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Mae'r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yn cael y cyfle i chwarae a dod i gysylltiad â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ch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eraill.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1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13462</wp:posOffset>
            </wp:positionV>
            <wp:extent cx="6096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13462</wp:posOffset>
            </wp:positionV>
            <wp:extent cx="6096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13462</wp:posOffset>
            </wp:positionV>
            <wp:extent cx="6096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13462</wp:posOffset>
            </wp:positionV>
            <wp:extent cx="6096" cy="609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lang="en-US" sz="22" baseline="0" dirty="0">
          <w:jc w:val="left"/>
          <w:rFonts w:ascii="CourierNew" w:hAnsi="CourierNew" w:cs="CourierNew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32" w:tblpY="-270"/>
        <w:tblOverlap w:val="never"/>
        "
        <w:tblW w:w="14284" w:type="dxa"/>
        <w:tblLook w:val="04A0" w:firstRow="1" w:lastRow="0" w:firstColumn="1" w:lastColumn="0" w:noHBand="0" w:noVBand="1"/>
      </w:tblPr>
      <w:tblGrid>
        <w:gridCol w:w="6086"/>
        <w:gridCol w:w="5668"/>
        <w:gridCol w:w="2548"/>
      </w:tblGrid>
      <w:tr>
        <w:trPr>
          <w:trHeight w:val="2187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" w:right="0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yn cael y cyfle i ddysg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68"/>
                <w:sz w:val="24"/>
                <w:szCs w:val="24"/>
              </w:rPr>
              <w:t>u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datblygu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  <w:tr>
        <w:trPr>
          <w:trHeight w:val="3301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" w:right="0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Lleihau y posibilrwydd o straen sylweddol 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1" w:after="0" w:line="240" w:lineRule="auto"/>
              <w:ind w:left="81" w:right="0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  <w:tr>
        <w:trPr>
          <w:trHeight w:val="1650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78" w:lineRule="exact"/>
              <w:ind w:left="81" w:right="-41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Mae'r c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ŵ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 yn cael y cyfle i wneud dewisiadau a rheoli  </w:t>
            </w: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eu hamgylchedd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5842</wp:posOffset>
            </wp:positionV>
            <wp:extent cx="6096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11938</wp:posOffset>
            </wp:positionV>
            <wp:extent cx="6096" cy="6096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11938</wp:posOffset>
            </wp:positionV>
            <wp:extent cx="6096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11938</wp:posOffset>
            </wp:positionV>
            <wp:extent cx="6096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11938</wp:posOffset>
            </wp:positionV>
            <wp:extent cx="6096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5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67437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lang="en-US" sz="22" baseline="0" dirty="0">
          <w:jc w:val="left"/>
          <w:rFonts w:ascii="CourierNew" w:hAnsi="CourierNew" w:cs="CourierNew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87230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2761691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5436152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905504</wp:posOffset>
            </wp:positionV>
            <wp:extent cx="2500000" cy="71100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3427512</wp:posOffset>
            </wp:positionV>
            <wp:extent cx="2500000" cy="71100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8110613</wp:posOffset>
            </wp:positionH>
            <wp:positionV relativeFrom="page">
              <wp:posOffset>5949520</wp:posOffset>
            </wp:positionV>
            <wp:extent cx="2500000" cy="711000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-255</wp:posOffset>
            </wp:positionV>
            <wp:extent cx="6096" cy="6096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632" w:tblpY="-270"/>
        <w:tblOverlap w:val="never"/>
        "
        <w:tblW w:w="14284" w:type="dxa"/>
        <w:tblLook w:val="04A0" w:firstRow="1" w:lastRow="0" w:firstColumn="1" w:lastColumn="0" w:noHBand="0" w:noVBand="1"/>
      </w:tblPr>
      <w:tblGrid>
        <w:gridCol w:w="6086"/>
        <w:gridCol w:w="5668"/>
        <w:gridCol w:w="2548"/>
      </w:tblGrid>
      <w:tr>
        <w:trPr>
          <w:trHeight w:val="1635"/>
        </w:trPr>
        <w:tc>
          <w:tcPr>
            <w:tcW w:w="608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" w:right="0" w:firstLine="0"/>
            </w:pPr>
            <w:r>
              <w:rPr lang="en-US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Rhwystro ymddygiad annormal  </w:t>
            </w:r>
          </w:p>
        </w:tc>
        <w:tc>
          <w:tcPr>
            <w:tcW w:w="5668" w:type="dxa"/>
          </w:tcPr>
          <w:p/>
        </w:tc>
        <w:tc>
          <w:tcPr>
            <w:tcW w:w="254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52197</wp:posOffset>
            </wp:positionV>
            <wp:extent cx="6096" cy="6096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52197</wp:posOffset>
            </wp:positionV>
            <wp:extent cx="6096" cy="6096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4590288</wp:posOffset>
            </wp:positionH>
            <wp:positionV relativeFrom="paragraph">
              <wp:posOffset>52197</wp:posOffset>
            </wp:positionV>
            <wp:extent cx="6096" cy="6096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52197</wp:posOffset>
            </wp:positionV>
            <wp:extent cx="6096" cy="6096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52197</wp:posOffset>
            </wp:positionV>
            <wp:extent cx="6096" cy="6096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9808464</wp:posOffset>
            </wp:positionH>
            <wp:positionV relativeFrom="paragraph">
              <wp:posOffset>52197</wp:posOffset>
            </wp:positionV>
            <wp:extent cx="6096" cy="6096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7" w:h="11915"/>
          <w:pgMar w:top="500" w:right="500" w:bottom="500" w:left="500" w:header="708" w:footer="708" w:gutter="0"/>
          <w:cols w:equalWidth="0" w:space="0" w:num="2">
            <w:col w:w="14995" w:space="502"/>
            <w:col w:w="172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lang="en-US" sz="22" baseline="0" dirty="0">
          <w:jc w:val="left"/>
          <w:rFonts w:ascii="CourierNew" w:hAnsi="CourierNew" w:cs="CourierNew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r/>
    </w:p>
    <w:sectPr>
      <w:type w:val="continuous"/>
      <w:pgSz w:w="16847" w:h="1191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New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84050B52-6DA5-4A85-8BBA-18F03592369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documentProtection w:edit="readOnly" w:enforcement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2020-02-11T13:28:39Z</dcterms:created>
  <dcterms:modified xsi:type="dcterms:W3CDTF">2020-02-11T13:32:24Z</dcterms:modified>
  <dc:title>Enhancement and Enrichment Plan</dc:title>
  <cp:lastModifiedBy>Dewi Roberts</cp:lastModifiedBy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