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F7" w:rsidP="008966F7" w:rsidRDefault="008966F7">
      <w:pPr>
        <w:rPr>
          <w:b/>
          <w:color w:val="000000"/>
          <w:u w:val="single"/>
        </w:rPr>
      </w:pPr>
    </w:p>
    <w:p w:rsidRPr="00134162" w:rsidR="009F67EA" w:rsidP="008966F7" w:rsidRDefault="009F67EA">
      <w:pPr>
        <w:rPr>
          <w:rFonts w:ascii="Arial" w:hAnsi="Arial" w:cs="Arial"/>
        </w:rPr>
      </w:pPr>
    </w:p>
    <w:p w:rsidR="008966F7" w:rsidP="008966F7" w:rsidRDefault="008966F7">
      <w:pPr>
        <w:jc w:val="both"/>
        <w:rPr>
          <w:color w:val="000000"/>
          <w:lang w:val="cy-GB"/>
        </w:rPr>
      </w:pPr>
    </w:p>
    <w:p w:rsidRPr="007B25F1" w:rsidR="008966F7" w:rsidP="009F67EA" w:rsidRDefault="009F67EA">
      <w:pPr>
        <w:rPr>
          <w:b/>
          <w:color w:val="000000"/>
          <w:u w:val="single"/>
          <w:lang w:val="cy-GB"/>
        </w:rPr>
      </w:pPr>
      <w:r>
        <w:rPr>
          <w:b/>
          <w:color w:val="000000"/>
          <w:u w:val="single"/>
          <w:lang w:val="cy-GB"/>
        </w:rPr>
        <w:t>Gorchudd Wyneb</w:t>
      </w:r>
      <w:bookmarkStart w:name="_GoBack" w:id="0"/>
      <w:bookmarkEnd w:id="0"/>
    </w:p>
    <w:p w:rsidR="008966F7" w:rsidP="009F67EA" w:rsidRDefault="008966F7">
      <w:pPr>
        <w:rPr>
          <w:color w:val="000000"/>
          <w:lang w:val="cy-GB"/>
        </w:rPr>
      </w:pPr>
    </w:p>
    <w:p w:rsidR="007D4F13" w:rsidP="009F67EA" w:rsidRDefault="00330766">
      <w:pPr>
        <w:rPr>
          <w:color w:val="000000"/>
        </w:rPr>
      </w:pPr>
      <w:r w:rsidRPr="00330766">
        <w:rPr>
          <w:color w:val="000000"/>
          <w:lang w:val="cy-GB"/>
        </w:rPr>
        <w:t>O ddydd Llun 27 Gorffennaf, mae’n rhaid i bob defnyddiwr cludiant cyhoeddus, yn cynnwys tacsis, wisgo gorchudd wyneb, yn ôl cyhoeddiad Llywodraeth Cymru.</w:t>
      </w:r>
      <w:r w:rsidRPr="00330766" w:rsidR="007D4F13">
        <w:rPr>
          <w:color w:val="000000"/>
        </w:rPr>
        <w:t> </w:t>
      </w:r>
      <w:r w:rsidR="007D4F13">
        <w:rPr>
          <w:color w:val="000000"/>
        </w:rPr>
        <w:t xml:space="preserve"> </w:t>
      </w:r>
      <w:r w:rsidRPr="00330766">
        <w:rPr>
          <w:color w:val="000000"/>
          <w:lang w:val="cy-GB"/>
        </w:rPr>
        <w:t>Bydd y gofyniad hwn yn gymwys i bob unigolyn, yn cynnwys gyrwyr, oni bai bod eithriad yn bodoli.</w:t>
      </w:r>
      <w:r w:rsidRPr="00330766">
        <w:t xml:space="preserve"> </w:t>
      </w:r>
      <w:hyperlink w:history="1" r:id="rId6">
        <w:r w:rsidRPr="0052777A" w:rsidR="008966F7">
          <w:rPr>
            <w:rStyle w:val="Hyperlink"/>
          </w:rPr>
          <w:t>https://llyw.cymru/rhaid-i-bawb-syn-teithio-ar-drafnidiaeth-gyhoeddus-yng-nghymru-wisgo-gorchudd-wyneb-o-ddydd-llun-27</w:t>
        </w:r>
      </w:hyperlink>
    </w:p>
    <w:p w:rsidR="008966F7" w:rsidP="009F67EA" w:rsidRDefault="008966F7">
      <w:pPr>
        <w:rPr>
          <w:color w:val="000000"/>
        </w:rPr>
      </w:pPr>
    </w:p>
    <w:p w:rsidR="007D4F13" w:rsidP="009F67EA" w:rsidRDefault="007D4F13">
      <w:pPr>
        <w:rPr>
          <w:color w:val="000000"/>
        </w:rPr>
      </w:pPr>
      <w:r>
        <w:rPr>
          <w:color w:val="000000"/>
        </w:rPr>
        <w:t> </w:t>
      </w:r>
    </w:p>
    <w:p w:rsidRPr="00330766" w:rsidR="007D4F13" w:rsidP="009F67EA" w:rsidRDefault="00330766">
      <w:pPr>
        <w:rPr>
          <w:color w:val="000000"/>
        </w:rPr>
      </w:pPr>
      <w:r w:rsidRPr="00330766">
        <w:rPr>
          <w:color w:val="000000"/>
          <w:lang w:val="cy-GB"/>
        </w:rPr>
        <w:t xml:space="preserve">Fel gydag unrhyw gyflogwr, neu unigolyn hunan-gyflogedig, cyfrifoldeb y gweithredwyr </w:t>
      </w:r>
      <w:r w:rsidR="00F22064">
        <w:rPr>
          <w:color w:val="000000"/>
          <w:lang w:val="cy-GB"/>
        </w:rPr>
        <w:t xml:space="preserve">ac unigolion </w:t>
      </w:r>
      <w:r w:rsidRPr="00330766">
        <w:rPr>
          <w:color w:val="000000"/>
          <w:lang w:val="cy-GB"/>
        </w:rPr>
        <w:t>busnes yw sicrhau eu bod yn ddiogel yn y gwaith, a byddwn yn disgwyl bod gan bob busnes asesiad risg yn ei le a’i fod yn briffio ei weithwyr yn briodol, ond gallaf eich sicrhau, os bydd gyrrwr yn gw</w:t>
      </w:r>
      <w:r w:rsidR="00F22064">
        <w:rPr>
          <w:color w:val="000000"/>
          <w:lang w:val="cy-GB"/>
        </w:rPr>
        <w:t xml:space="preserve">rthod teithiwr sydd ddim yn gwisgo masg ac </w:t>
      </w:r>
      <w:r w:rsidRPr="00330766">
        <w:rPr>
          <w:color w:val="000000"/>
          <w:lang w:val="cy-GB"/>
        </w:rPr>
        <w:t>sy’n torri rheoliadau iechyd cyhoeddus neu’n bygwth iechyd y cyhoedd, ni chymerir camau gweithredu yn erbyn y gyrrwr gan yr Awdurdod Trwyddedu.</w:t>
      </w:r>
    </w:p>
    <w:p w:rsidR="007D4F13" w:rsidP="009F67EA" w:rsidRDefault="007D4F13">
      <w:pPr>
        <w:rPr>
          <w:color w:val="000000"/>
        </w:rPr>
      </w:pPr>
      <w:r>
        <w:rPr>
          <w:color w:val="000000"/>
        </w:rPr>
        <w:t> </w:t>
      </w:r>
    </w:p>
    <w:p w:rsidR="007D4F13" w:rsidP="009F67EA" w:rsidRDefault="007D4F13">
      <w:pPr>
        <w:rPr>
          <w:color w:val="000000"/>
        </w:rPr>
      </w:pPr>
      <w:r>
        <w:rPr>
          <w:color w:val="000000"/>
        </w:rPr>
        <w:t> </w:t>
      </w:r>
    </w:p>
    <w:p w:rsidRPr="00330766" w:rsidR="007D4F13" w:rsidP="009F67EA" w:rsidRDefault="00330766">
      <w:pPr>
        <w:rPr>
          <w:color w:val="000000"/>
        </w:rPr>
      </w:pPr>
      <w:r w:rsidRPr="00330766">
        <w:rPr>
          <w:color w:val="000000"/>
          <w:lang w:val="cy-GB"/>
        </w:rPr>
        <w:t>Mae Awdurdodau Trwyddedu Gogledd Cymru’n cynghori y byddai’n rhesymol i yrrwr wrthod teithiwr lle na ddefnyddir gorchuddion wyneb, neu os yw unigolyn yn fygythiad i iechyd y cyhoedd. Ond anogir y gyrwyr i ystyried yr eithriadau sydd yn eu lle cyn gwrthod.</w:t>
      </w:r>
    </w:p>
    <w:p w:rsidR="007D4F13" w:rsidP="009F67EA" w:rsidRDefault="007D4F13">
      <w:pPr>
        <w:rPr>
          <w:color w:val="000000"/>
        </w:rPr>
      </w:pPr>
      <w:r>
        <w:rPr>
          <w:color w:val="000000"/>
        </w:rPr>
        <w:t> </w:t>
      </w:r>
    </w:p>
    <w:p w:rsidRPr="00330766" w:rsidR="007D4F13" w:rsidP="009F67EA" w:rsidRDefault="00330766">
      <w:pPr>
        <w:rPr>
          <w:color w:val="000000"/>
        </w:rPr>
      </w:pPr>
      <w:r w:rsidRPr="00330766">
        <w:rPr>
          <w:color w:val="000000"/>
          <w:lang w:val="cy-GB"/>
        </w:rPr>
        <w:t>Mae’n ofynnol i’r cyhoedd fod â gorchudd wyneb, ond nid i’r awdurdod lleol neu yrwyr tacsi eu dosbarthu, ond lle nad oes gan deithwyr gorchudd wyneb, yna ni fydd Awdurdodau Trwyddedu’n atal Gyrrwr / Gweithredwr rhag cyflenwi masg a chodi tâl rhesymol am wneud hynny.</w:t>
      </w:r>
      <w:r w:rsidRPr="00330766" w:rsidR="007D4F13">
        <w:rPr>
          <w:color w:val="000000"/>
        </w:rPr>
        <w:t> </w:t>
      </w:r>
      <w:r w:rsidR="007D4F13">
        <w:rPr>
          <w:color w:val="000000"/>
        </w:rPr>
        <w:t xml:space="preserve"> </w:t>
      </w:r>
      <w:r w:rsidRPr="00330766">
        <w:rPr>
          <w:color w:val="000000"/>
          <w:lang w:val="cy-GB"/>
        </w:rPr>
        <w:t>Bydd y rhai sy’n gwneud y ddarpariaeth hon yn gwbl gyfrifol am sicrhau bod y gorchuddion wyneb o’r math addas fel y nodir gan Lywodraeth Cymru (gorchudd wyneb tair haen).</w:t>
      </w:r>
      <w:r w:rsidRPr="00330766" w:rsidR="007D4F13">
        <w:rPr>
          <w:color w:val="000000"/>
        </w:rPr>
        <w:t> </w:t>
      </w:r>
      <w:r w:rsidR="007D4F13">
        <w:rPr>
          <w:color w:val="000000"/>
        </w:rPr>
        <w:t xml:space="preserve"> </w:t>
      </w:r>
      <w:r w:rsidRPr="00330766">
        <w:rPr>
          <w:color w:val="000000"/>
          <w:lang w:val="cy-GB"/>
        </w:rPr>
        <w:t>Ni ddylai gyrwyr / gweithredwyr geisio tâl sy’n fwy na thâl rhesymol yn seiliedig ar eu costau am gyflenwi.</w:t>
      </w:r>
    </w:p>
    <w:p w:rsidR="007D4F13" w:rsidP="009F67EA" w:rsidRDefault="007D4F13">
      <w:pPr>
        <w:rPr>
          <w:color w:val="000000"/>
        </w:rPr>
      </w:pPr>
      <w:r>
        <w:rPr>
          <w:color w:val="000000"/>
        </w:rPr>
        <w:t> </w:t>
      </w:r>
    </w:p>
    <w:p w:rsidR="007D4F13" w:rsidP="009F67EA" w:rsidRDefault="00330766">
      <w:pPr>
        <w:rPr>
          <w:color w:val="000000"/>
        </w:rPr>
      </w:pPr>
      <w:r w:rsidRPr="00330766">
        <w:rPr>
          <w:color w:val="000000"/>
          <w:lang w:val="cy-GB"/>
        </w:rPr>
        <w:t>Lle mae sianeli cyfathrebu presennol yn bodoli (apiau, cyfryngau cymdeithasol ac ati), byddem yn argymell y dylai gweithredwyr fynd ati i hyrwyddo / atgoffa cwsmeriaid o’r gofyniad hwn a mynd gam ymhellach wrth drefnu archebion, drwy sicrhau bod cwsmeriaid yn ymwybodol o’u rhwymedigaeth i wisgo gorchudd wyneb cyn ymrwymo i’r archeb.</w:t>
      </w:r>
      <w:r w:rsidRPr="00330766" w:rsidR="007D4F13">
        <w:rPr>
          <w:color w:val="000000"/>
        </w:rPr>
        <w:t xml:space="preserve"> </w:t>
      </w:r>
    </w:p>
    <w:p w:rsidR="007D4F13" w:rsidP="009F67EA" w:rsidRDefault="007D4F13">
      <w:pPr>
        <w:rPr>
          <w:color w:val="000000"/>
        </w:rPr>
      </w:pPr>
      <w:r>
        <w:rPr>
          <w:color w:val="000000"/>
        </w:rPr>
        <w:t> </w:t>
      </w:r>
    </w:p>
    <w:p w:rsidRPr="008966F7" w:rsidR="008966F7" w:rsidP="009F67EA" w:rsidRDefault="00330766">
      <w:pPr>
        <w:rPr>
          <w:color w:val="000000"/>
          <w:lang w:val="cy-GB"/>
        </w:rPr>
      </w:pPr>
      <w:r w:rsidRPr="00330766">
        <w:rPr>
          <w:color w:val="000000"/>
          <w:lang w:val="cy-GB"/>
        </w:rPr>
        <w:t xml:space="preserve">Bydd canllawiau’n cael eu diweddaru wrth i fwy o wybodaeth fod ar gael dros y dyddiau nesaf, a dylai pob gyrrwr trwyddedig a gweithredwr fonitro gwefan Llywodraeth Cymru am fwy o wybodaeth </w:t>
      </w:r>
      <w:r w:rsidR="008966F7">
        <w:rPr>
          <w:color w:val="000000"/>
          <w:lang w:val="cy-GB"/>
        </w:rPr>
        <w:t>–</w:t>
      </w:r>
      <w:r w:rsidRPr="00330766">
        <w:rPr>
          <w:color w:val="000000"/>
          <w:lang w:val="cy-GB"/>
        </w:rPr>
        <w:t xml:space="preserve"> </w:t>
      </w:r>
      <w:hyperlink w:history="1" w:anchor="section-46263" r:id="rId7">
        <w:r w:rsidR="008966F7">
          <w:rPr>
            <w:rStyle w:val="Hyperlink"/>
          </w:rPr>
          <w:t>https://gov.wales/restarting-public-transport-guidance-operators-html#section-46263</w:t>
        </w:r>
      </w:hyperlink>
      <w:r w:rsidR="008966F7">
        <w:t xml:space="preserve"> </w:t>
      </w:r>
      <w:r w:rsidR="00F22064">
        <w:rPr>
          <w:color w:val="000000"/>
          <w:lang w:val="cy-GB"/>
        </w:rPr>
        <w:t>a</w:t>
      </w:r>
      <w:r w:rsidRPr="00330766">
        <w:rPr>
          <w:color w:val="000000"/>
          <w:lang w:val="cy-GB"/>
        </w:rPr>
        <w:t xml:space="preserve"> </w:t>
      </w:r>
      <w:hyperlink w:history="1" r:id="rId8">
        <w:r w:rsidRPr="0052777A" w:rsidR="008966F7">
          <w:rPr>
            <w:rStyle w:val="Hyperlink"/>
            <w:lang w:val="cy-GB"/>
          </w:rPr>
          <w:t>https://llyw.cymru/canllawiau-ar-dacsis-cherbydau-hurio-preifat?_ga=2.1628981 72.1500453760.1595489214-1111662706.1578408903</w:t>
        </w:r>
      </w:hyperlink>
    </w:p>
    <w:p w:rsidR="007D4F13" w:rsidP="009F67EA" w:rsidRDefault="007D4F13">
      <w:pPr>
        <w:rPr>
          <w:color w:val="000000"/>
        </w:rPr>
      </w:pPr>
      <w:r w:rsidRPr="00330766">
        <w:rPr>
          <w:color w:val="000000"/>
        </w:rPr>
        <w:t xml:space="preserve"> </w:t>
      </w:r>
    </w:p>
    <w:p w:rsidR="007D4F13" w:rsidP="009F67EA" w:rsidRDefault="007D4F13">
      <w:pPr>
        <w:rPr>
          <w:color w:val="000000"/>
        </w:rPr>
      </w:pPr>
      <w:r>
        <w:rPr>
          <w:color w:val="000000"/>
        </w:rPr>
        <w:t> </w:t>
      </w:r>
    </w:p>
    <w:p w:rsidR="007D4F13" w:rsidP="009F67EA" w:rsidRDefault="00330766">
      <w:pPr>
        <w:rPr>
          <w:color w:val="000000"/>
        </w:rPr>
      </w:pPr>
      <w:r w:rsidRPr="00330766">
        <w:rPr>
          <w:color w:val="000000"/>
          <w:lang w:val="cy-GB"/>
        </w:rPr>
        <w:t>Yn ôl y gyfraith, mae’n ofynnol i fusnesau asesu risgiau (gyda gofyniad i gyflogwyr gofnodi’r broses honno lle ceir pum</w:t>
      </w:r>
      <w:r w:rsidR="00B63F78">
        <w:rPr>
          <w:color w:val="000000"/>
          <w:lang w:val="cy-GB"/>
        </w:rPr>
        <w:t>p</w:t>
      </w:r>
      <w:r w:rsidRPr="00330766">
        <w:rPr>
          <w:color w:val="000000"/>
          <w:lang w:val="cy-GB"/>
        </w:rPr>
        <w:t xml:space="preserve"> neu fwy o weithwyr) a bydd angen ystyried y newid hwn yng ngofynion Llywodraeth Cymru yn eich asesiadau cyfredol.</w:t>
      </w:r>
      <w:r w:rsidRPr="00330766" w:rsidR="007D4F13">
        <w:rPr>
          <w:color w:val="000000"/>
        </w:rPr>
        <w:t> </w:t>
      </w:r>
      <w:r w:rsidR="007D4F13">
        <w:rPr>
          <w:color w:val="000000"/>
        </w:rPr>
        <w:t xml:space="preserve"> </w:t>
      </w:r>
    </w:p>
    <w:p w:rsidR="007D4F13" w:rsidP="007D4F13" w:rsidRDefault="007D4F13"/>
    <w:p w:rsidR="003F3E3C" w:rsidRDefault="003F3E3C"/>
    <w:p w:rsidR="00330766" w:rsidRDefault="00330766"/>
    <w:p w:rsidR="00330766" w:rsidRDefault="00330766"/>
    <w:p w:rsidR="00330766" w:rsidRDefault="00330766"/>
    <w:p w:rsidR="00330766" w:rsidRDefault="00330766"/>
    <w:p w:rsidR="00330766" w:rsidRDefault="00330766"/>
    <w:p w:rsidR="00330766" w:rsidRDefault="00330766"/>
    <w:p w:rsidR="00330766" w:rsidRDefault="00330766"/>
    <w:p w:rsidR="00330766" w:rsidRDefault="00330766"/>
    <w:p w:rsidR="00330766" w:rsidRDefault="00330766"/>
    <w:p w:rsidR="00330766" w:rsidRDefault="00330766"/>
    <w:p w:rsidR="00330766" w:rsidRDefault="00330766"/>
    <w:p w:rsidR="00330766" w:rsidRDefault="00330766"/>
    <w:p w:rsidR="00330766" w:rsidP="00330766" w:rsidRDefault="00330766"/>
    <w:p w:rsidR="00330766" w:rsidP="00330766" w:rsidRDefault="00330766"/>
    <w:p w:rsidR="00330766" w:rsidRDefault="00330766"/>
    <w:sectPr w:rsidR="00330766" w:rsidSect="007B25F1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824" w:rsidRDefault="00553824" w:rsidP="007D4F13">
      <w:r>
        <w:separator/>
      </w:r>
    </w:p>
  </w:endnote>
  <w:endnote w:type="continuationSeparator" w:id="0">
    <w:p w:rsidR="00553824" w:rsidRDefault="00553824" w:rsidP="007D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824" w:rsidRDefault="00553824" w:rsidP="007D4F13">
      <w:r>
        <w:separator/>
      </w:r>
    </w:p>
  </w:footnote>
  <w:footnote w:type="continuationSeparator" w:id="0">
    <w:p w:rsidR="00553824" w:rsidRDefault="00553824" w:rsidP="007D4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F13"/>
    <w:rsid w:val="00020609"/>
    <w:rsid w:val="00330766"/>
    <w:rsid w:val="003F3E3C"/>
    <w:rsid w:val="004155D0"/>
    <w:rsid w:val="00553824"/>
    <w:rsid w:val="007B25F1"/>
    <w:rsid w:val="007D4F13"/>
    <w:rsid w:val="00814E70"/>
    <w:rsid w:val="008966F7"/>
    <w:rsid w:val="009F67EA"/>
    <w:rsid w:val="00B63F78"/>
    <w:rsid w:val="00CE7507"/>
    <w:rsid w:val="00D60489"/>
    <w:rsid w:val="00F2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6AAC06"/>
  <w15:chartTrackingRefBased/>
  <w15:docId w15:val="{2AAE3AE9-20A1-4AF3-88BF-92A1D801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F1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F13"/>
    <w:rPr>
      <w:color w:val="0563C1"/>
      <w:u w:val="single"/>
    </w:rPr>
  </w:style>
  <w:style w:type="paragraph" w:customStyle="1" w:styleId="EgressHeaderStyleOfficialLabel">
    <w:name w:val="EgressHeaderStyleOfficialLabel"/>
    <w:basedOn w:val="Normal"/>
    <w:semiHidden/>
    <w:rsid w:val="007D4F13"/>
    <w:pPr>
      <w:shd w:val="clear" w:color="auto" w:fill="008C0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7D4F13"/>
    <w:pPr>
      <w:jc w:val="center"/>
    </w:pPr>
    <w:rPr>
      <w:color w:val="000000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76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06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60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206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6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yw.cymru/canllawiau-ar-dacsis-cherbydau-hurio-preifat?_ga=2.1628981%2072.1500453760.1595489214-1111662706.15784089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v.wales/restarting-public-transport-guidance-operators-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lyw.cymru/rhaid-i-bawb-syn-teithio-ar-drafnidiaeth-gyhoeddus-yng-nghymru-wisgo-gorchudd-wyneb-o-ddydd-llun-2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Covering</dc:title>
  <dc:subject>@Title</dc:subject>
  <dc:creator>Sioned Lois (Cyfieithu/Translation)</dc:creator>
  <cp:keywords>
  </cp:keywords>
  <dc:description>
  </dc:description>
  <cp:lastModifiedBy>Dewi Roberts</cp:lastModifiedBy>
  <cp:revision>2</cp:revision>
  <dcterms:created xsi:type="dcterms:W3CDTF">2020-07-24T09:09:00Z</dcterms:created>
  <dcterms:modified xsi:type="dcterms:W3CDTF">2020-07-24T09:22:24Z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6935432789744456a8963604e2818b09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2020-07-23T15:38:47.4345589Z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