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82" w:rsidP="00733982" w:rsidRDefault="00F53216">
      <w:pPr>
        <w:jc w:val="center"/>
        <w:rPr>
          <w:rFonts w:ascii="Arial" w:hAnsi="Arial" w:eastAsia="Arial Unicode MS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CYNGOR BWRDEISTREF SIROL CONWY</w:t>
      </w:r>
    </w:p>
    <w:p w:rsidR="00733982" w:rsidP="00733982" w:rsidRDefault="00F532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HYSBYSIAD GORCHYMYN DIOGELU MANNAU AGORED CYHOEDDUS</w:t>
      </w:r>
    </w:p>
    <w:p w:rsidR="00733982" w:rsidP="00733982" w:rsidRDefault="00F53216">
      <w:pPr>
        <w:pStyle w:val="NormalWeb"/>
        <w:spacing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Deddf Ymddygiad Gwrthgymdeithasol, Troseddau a Phlismona 2014 </w:t>
      </w:r>
    </w:p>
    <w:p w:rsidRPr="004663BF" w:rsidR="00733982" w:rsidP="004663BF" w:rsidRDefault="00F53216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(Pennod 2)</w:t>
      </w:r>
    </w:p>
    <w:p w:rsidR="00E713A7" w:rsidP="00E713A7" w:rsidRDefault="00F53216">
      <w:pPr>
        <w:pStyle w:val="NormalWeb"/>
        <w:spacing w:before="0" w:beforeAutospacing="0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Yr ardal a elwir yn “Tref Bae Colwyn”, ym Mwrdeistref Sirol Conwy</w:t>
      </w:r>
    </w:p>
    <w:p w:rsidRPr="00715E36" w:rsidR="00715E36" w:rsidP="00715E36" w:rsidRDefault="00F53216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eastAsia="Arial" w:cs="Arial"/>
          <w:bCs/>
          <w:sz w:val="20"/>
          <w:szCs w:val="20"/>
          <w:lang w:val="cy-GB"/>
        </w:rPr>
        <w:t>Mae Cyngor Bwrdeistref Sirol Conwy ("y Cyngor") wrth arfer ei rymoedd o dan Adran 59, 63 a 72 Deddf Ymddygiad Gwrthgymdeithasol, Troseddu a Phlismona 2014 ("y Ddeddf") ac o dan yr holl rymoedd galluogi eraill, yn bwriadu gwneud y gorchymyn canlynol:</w:t>
      </w:r>
    </w:p>
    <w:p w:rsidR="00715E36" w:rsidP="00715E36" w:rsidRDefault="00F53216">
      <w:pPr>
        <w:pStyle w:val="NormalWeb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1.</w:t>
      </w:r>
      <w:r>
        <w:rPr>
          <w:rFonts w:ascii="Arial" w:hAnsi="Arial" w:eastAsia="Arial" w:cs="Arial"/>
          <w:sz w:val="20"/>
          <w:szCs w:val="20"/>
          <w:lang w:val="cy-GB"/>
        </w:rPr>
        <w:tab/>
        <w:t>Mae’r Gorchymyn yn ymwneud â’r ardal a ddisgrifir yn yr atodlen isod (“yr Ardaloedd Cyfyngedig”) ac fel y dangosir ar y cynllun atodedig.</w:t>
      </w:r>
    </w:p>
    <w:p w:rsidR="00715E36" w:rsidP="00715E36" w:rsidRDefault="00F53216">
      <w:pPr>
        <w:pStyle w:val="NormalWeb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2.</w:t>
      </w:r>
      <w:r>
        <w:rPr>
          <w:rFonts w:ascii="Arial" w:hAnsi="Arial" w:eastAsia="Arial" w:cs="Arial"/>
          <w:sz w:val="20"/>
          <w:szCs w:val="20"/>
          <w:lang w:val="cy-GB"/>
        </w:rPr>
        <w:tab/>
        <w:t>Gellir galw’r Gorchymyn hwn yn Orchymyn Diogelu Mannau Agored, Tref Bae Colwyn -Cyngor Bwrdeistref Sirol Conwy 2022</w:t>
      </w:r>
      <w:r w:rsidR="00842CE2">
        <w:rPr>
          <w:rFonts w:ascii="Arial" w:hAnsi="Arial" w:eastAsia="Arial" w:cs="Arial"/>
          <w:sz w:val="20"/>
          <w:szCs w:val="20"/>
          <w:lang w:val="cy-GB"/>
        </w:rPr>
        <w:t xml:space="preserve"> ac fe ddaw i rym ar [30 Mai </w:t>
      </w:r>
      <w:r>
        <w:rPr>
          <w:rFonts w:ascii="Arial" w:hAnsi="Arial" w:eastAsia="Arial" w:cs="Arial"/>
          <w:sz w:val="20"/>
          <w:szCs w:val="20"/>
          <w:lang w:val="cy-GB"/>
        </w:rPr>
        <w:t>2022] am gyfnod o 3 mlynedd, oni bai y caiff ei ymestyn gan Orchmynion pellach o dan bwerau statudol y Cyngor.</w:t>
      </w:r>
    </w:p>
    <w:p w:rsidRPr="003C4E29" w:rsidR="00715E36" w:rsidP="000409B1" w:rsidRDefault="00F53216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Cs/>
          <w:sz w:val="20"/>
          <w:szCs w:val="20"/>
          <w:lang w:val="cy-GB"/>
        </w:rPr>
        <w:t>3.</w:t>
      </w:r>
      <w:r>
        <w:rPr>
          <w:rFonts w:ascii="Arial" w:hAnsi="Arial" w:eastAsia="Arial" w:cs="Arial"/>
          <w:bCs/>
          <w:sz w:val="20"/>
          <w:szCs w:val="20"/>
          <w:lang w:val="cy-GB"/>
        </w:rPr>
        <w:tab/>
        <w:t>Effaith y Gorchymyn yw gosod yr amod a ganlyn o fewn pob man cyhoeddus yn yr Ardal Gyfyngedig:</w:t>
      </w:r>
    </w:p>
    <w:p w:rsidR="00B8111D" w:rsidP="00D87FE5" w:rsidRDefault="00F53216">
      <w:pPr>
        <w:ind w:left="144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a.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ab/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cy-GB"/>
        </w:rPr>
        <w:t>Ni chaiff unrhyw un yn yr ardal gyfyngedig wrthod rhoi’r gorau i yfed alcohol, na gwrthod ildio unrhyw gynwysyddion (boed wedi’u selio neu heb eu selio) y credir eu bod yn cynnwys alcohol, pan fo Swyddog Heddlu neu Swyddog Cymorth Cymunedol yr Heddlu yn gofyn iddynt wneud hynny.</w:t>
      </w:r>
    </w:p>
    <w:p w:rsidR="00157098" w:rsidP="00D87FE5" w:rsidRDefault="00157098">
      <w:pPr>
        <w:ind w:left="144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87FE5" w:rsidP="00D87FE5" w:rsidRDefault="00F53216">
      <w:pPr>
        <w:ind w:left="144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b.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ab/>
        <w:t>Bod unigolion 17 oed neu iau, nad ydynt o dan reolaeth effeithiol rhiant neu oedolyn cyfrifol 18 oed neu hŷn, wedi’u gwahardd rhag ymgynnull mewn grwpiau o 3 neu fwy yn yr Ardal Gyfyngedig.  Bydd y gwaharddiad hwn ond yn gymwys os yw unrhyw grŵp yn achosi neu’n debygol o achosi niwsans, aflonyddwch, braw neu drallod.</w:t>
      </w:r>
    </w:p>
    <w:p w:rsidR="00157098" w:rsidP="00D87FE5" w:rsidRDefault="00157098">
      <w:pPr>
        <w:ind w:left="1440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:rsidRPr="00157098" w:rsidR="00157098" w:rsidP="00D87FE5" w:rsidRDefault="00F53216">
      <w:pPr>
        <w:ind w:left="144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c.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ab/>
        <w:t>Mae unrhyw unigolyn sy’n cymryd rhan mewn ymddygiad gwrthgymdeithasol wedi’u gwahardd rhag aros (un ai yn unigol neu mewn grŵp o ddau neu fwy o bobl) o fewn yr ardal gyfyngedig ar ôl i Swyddog Heddlu neu Swyddog Cymorth Cymunedol yr Heddlu ofyn iddynt am adael yr ardal gyfyngedig ac ni ddylent ddychwelyd am gyfnod penodol o hyd at 48 awr.</w:t>
      </w:r>
    </w:p>
    <w:p w:rsidR="004663BF" w:rsidP="00B8111D" w:rsidRDefault="004663BF">
      <w:pPr>
        <w:pStyle w:val="NormalWeb"/>
        <w:ind w:left="1440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4663BF" w:rsidP="004663BF" w:rsidRDefault="00F532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Rhestr o’r ardaloedd cyfyngedig</w:t>
      </w:r>
    </w:p>
    <w:p w:rsidR="004663BF" w:rsidP="004663BF" w:rsidRDefault="004663BF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4663BF" w:rsidP="004663BF" w:rsidRDefault="00F53216">
      <w:pPr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Yr ardal ar y map atodedig sef:</w:t>
      </w:r>
    </w:p>
    <w:p w:rsidR="004663BF" w:rsidP="004663BF" w:rsidRDefault="004663BF">
      <w:pPr>
        <w:rPr>
          <w:rFonts w:ascii="Arial" w:hAnsi="Arial" w:cs="Arial"/>
          <w:sz w:val="20"/>
          <w:szCs w:val="20"/>
        </w:rPr>
      </w:pPr>
    </w:p>
    <w:p w:rsidRPr="00D37291" w:rsidR="004663BF" w:rsidP="004663BF" w:rsidRDefault="00F5321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lang w:val="cy-GB"/>
        </w:rPr>
        <w:t>Pob man cyhoeddus yn nhref Bae Colwyn fel y dangosir ag ymyl coch ar y cynllun atodedig i gynnwys, ond heb fod yn gyfyngedig i, y strydoedd y cyfeirir atynt yn Atodiad 1.</w:t>
      </w:r>
    </w:p>
    <w:p w:rsidR="004663BF" w:rsidP="00733982" w:rsidRDefault="004663B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33982" w:rsidP="00733982" w:rsidRDefault="00F532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 xml:space="preserve">Mae drafft y gorchymyn arfaethedig ynghlwm.   Gellir archwilio manylion pellach a’r rhesymau dros wneud y gorchymyn yn ystod oriau swyddfa arferol yng Nghyngor Bwrdeistref Sirol Conwy, Coed Pella, Bae Colwyn LL29 7AZ, drwy drefniant ymlaen llaw.  Mae’r gorchymyn arfaethedig hefyd wedi’i gyhoeddi ar wefan y Cyngor </w:t>
      </w:r>
      <w:hyperlink w:history="1" r:id="rId5">
        <w:r>
          <w:rPr>
            <w:rFonts w:ascii="Arial" w:hAnsi="Arial" w:eastAsia="Arial" w:cs="Arial"/>
            <w:color w:val="0000FF"/>
            <w:sz w:val="20"/>
            <w:szCs w:val="20"/>
            <w:u w:val="single"/>
            <w:lang w:val="cy-GB"/>
          </w:rPr>
          <w:t>www.conwy.gov.uk</w:t>
        </w:r>
      </w:hyperlink>
      <w:r>
        <w:rPr>
          <w:rFonts w:ascii="Arial" w:hAnsi="Arial" w:eastAsia="Arial" w:cs="Arial"/>
          <w:sz w:val="20"/>
          <w:szCs w:val="20"/>
          <w:lang w:val="cy-GB"/>
        </w:rPr>
        <w:t>.</w:t>
      </w:r>
    </w:p>
    <w:p w:rsidR="00733982" w:rsidP="00733982" w:rsidRDefault="007339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33982" w:rsidP="00733982" w:rsidRDefault="00F5321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Os hoffech chi wneud sylwadau am y gorchymyn arfaethedig, dylech wneud hynny’n ysgri</w:t>
      </w:r>
      <w:r w:rsidR="00842CE2">
        <w:rPr>
          <w:rFonts w:ascii="Arial" w:hAnsi="Arial" w:eastAsia="Arial" w:cs="Arial"/>
          <w:sz w:val="20"/>
          <w:szCs w:val="20"/>
          <w:lang w:val="cy-GB"/>
        </w:rPr>
        <w:t xml:space="preserve">fenedig erbyn  16 Mai </w:t>
      </w:r>
      <w:r>
        <w:rPr>
          <w:rFonts w:ascii="Arial" w:hAnsi="Arial" w:eastAsia="Arial" w:cs="Arial"/>
          <w:sz w:val="20"/>
          <w:szCs w:val="20"/>
          <w:lang w:val="cy-GB"/>
        </w:rPr>
        <w:t>2022, gan nodi’r rhesymau dros eich gwrthwynebiad, drwy e-bost i</w:t>
      </w:r>
      <w:r w:rsidR="002379C6">
        <w:rPr>
          <w:rFonts w:ascii="Arial" w:hAnsi="Arial" w:eastAsia="Arial" w:cs="Arial"/>
          <w:sz w:val="20"/>
          <w:szCs w:val="20"/>
          <w:lang w:val="cy-GB"/>
        </w:rPr>
        <w:t xml:space="preserve"> </w:t>
      </w:r>
      <w:hyperlink w:history="1" r:id="rId6">
        <w:r w:rsidRPr="00A91560" w:rsidR="002379C6">
          <w:rPr>
            <w:rStyle w:val="Hyperlink"/>
            <w:rFonts w:cs="Arial"/>
            <w:sz w:val="22"/>
            <w:szCs w:val="22"/>
            <w:lang w:val="cy-GB"/>
          </w:rPr>
          <w:t>Conwydiogelach@conwy.gov.uk</w:t>
        </w:r>
      </w:hyperlink>
      <w:r w:rsidR="002379C6">
        <w:t xml:space="preserve"> </w:t>
      </w:r>
      <w:r>
        <w:rPr>
          <w:rFonts w:ascii="Arial" w:hAnsi="Arial" w:eastAsia="Arial" w:cs="Arial"/>
          <w:sz w:val="20"/>
          <w:szCs w:val="20"/>
          <w:lang w:val="cy-GB"/>
        </w:rPr>
        <w:t xml:space="preserve">neu drwy’r post at “Pennaeth y Gwasanaethau Rheoleiddio a Thai”, Cyngor Bwrdeistref Sirol Conwy, Blwch Post 1, LL30 9GN. </w:t>
      </w:r>
    </w:p>
    <w:p w:rsidR="004663BF" w:rsidP="00733982" w:rsidRDefault="004663BF">
      <w:pPr>
        <w:rPr>
          <w:rFonts w:ascii="Arial" w:hAnsi="Arial" w:cs="Arial"/>
          <w:sz w:val="20"/>
          <w:szCs w:val="20"/>
        </w:rPr>
      </w:pPr>
    </w:p>
    <w:p w:rsidR="00F97A7E" w:rsidP="00733982" w:rsidRDefault="00F53216">
      <w:pPr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 xml:space="preserve">Dyddiedig </w:t>
      </w:r>
    </w:p>
    <w:p w:rsidR="00F97A7E" w:rsidP="00733982" w:rsidRDefault="00F97A7E">
      <w:pPr>
        <w:rPr>
          <w:rFonts w:ascii="Arial" w:hAnsi="Arial" w:cs="Arial"/>
          <w:sz w:val="20"/>
          <w:szCs w:val="20"/>
        </w:rPr>
      </w:pPr>
    </w:p>
    <w:p w:rsidR="00842CE2" w:rsidP="00733982" w:rsidRDefault="006271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42C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2CE2">
        <w:rPr>
          <w:rFonts w:ascii="Arial" w:hAnsi="Arial" w:cs="Arial"/>
          <w:sz w:val="20"/>
          <w:szCs w:val="20"/>
        </w:rPr>
        <w:t>Ebrill</w:t>
      </w:r>
      <w:proofErr w:type="spellEnd"/>
      <w:r w:rsidR="00842CE2">
        <w:rPr>
          <w:rFonts w:ascii="Arial" w:hAnsi="Arial" w:cs="Arial"/>
          <w:sz w:val="20"/>
          <w:szCs w:val="20"/>
        </w:rPr>
        <w:t xml:space="preserve"> 2022</w:t>
      </w:r>
    </w:p>
    <w:p w:rsidR="00FE5848" w:rsidP="00733982" w:rsidRDefault="00FE5848">
      <w:pPr>
        <w:rPr>
          <w:rFonts w:ascii="Arial" w:hAnsi="Arial" w:cs="Arial"/>
          <w:sz w:val="20"/>
          <w:szCs w:val="20"/>
        </w:rPr>
      </w:pPr>
      <w:r w:rsidRPr="00655218">
        <w:rPr>
          <w:noProof/>
        </w:rPr>
        <w:drawing>
          <wp:inline distT="0" distB="0" distL="0" distR="0" wp14:anchorId="080F5B86" wp14:editId="5036D38F">
            <wp:extent cx="1609725" cy="7630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01" cy="7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7E" w:rsidP="00733982" w:rsidRDefault="00FE58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0409B1" w:rsidP="00733982" w:rsidRDefault="00F53216">
      <w:pPr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Peter Brown (Pennaeth Gwasanaethau Rheoleiddio a Thai)</w:t>
      </w:r>
    </w:p>
    <w:p w:rsidR="00B0055D" w:rsidP="00733982" w:rsidRDefault="00B0055D">
      <w:pPr>
        <w:rPr>
          <w:rFonts w:ascii="Arial" w:hAnsi="Arial" w:cs="Arial"/>
          <w:sz w:val="20"/>
          <w:szCs w:val="20"/>
        </w:rPr>
      </w:pPr>
    </w:p>
    <w:p w:rsidR="00307E7F" w:rsidP="00307E7F" w:rsidRDefault="00F53216">
      <w:pPr>
        <w:jc w:val="center"/>
        <w:rPr>
          <w:rFonts w:ascii="Arial" w:hAnsi="Arial" w:eastAsia="Arial Unicode MS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CYNGOR BWRDEISTREF SIROL CONWY</w:t>
      </w:r>
    </w:p>
    <w:p w:rsidR="00307E7F" w:rsidP="00307E7F" w:rsidRDefault="00F532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GORCHYMYN DIOGELU MANNAU AGORED CYHOEDDUS</w:t>
      </w:r>
    </w:p>
    <w:p w:rsidR="00307E7F" w:rsidP="00307E7F" w:rsidRDefault="00F53216">
      <w:pPr>
        <w:pStyle w:val="NormalWeb"/>
        <w:spacing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Deddf Ymddygiad Gwrthgymdeithasol, Troseddau a Phlismona 2014 </w:t>
      </w:r>
    </w:p>
    <w:p w:rsidRPr="00767F49" w:rsidR="00307E7F" w:rsidP="00307E7F" w:rsidRDefault="00F53216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(Pennod 2)</w:t>
      </w:r>
    </w:p>
    <w:p w:rsidR="00B8111D" w:rsidP="00B8111D" w:rsidRDefault="00F53216">
      <w:pPr>
        <w:pStyle w:val="NormalWeb"/>
        <w:spacing w:before="0" w:beforeAutospacing="0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Yr ardal a elwir yn “Tref Bae Colwyn”, ym Mwrdeistref Sirol Conwy</w:t>
      </w:r>
    </w:p>
    <w:p w:rsidR="00307E7F" w:rsidP="00307E7F" w:rsidRDefault="00F53216">
      <w:pPr>
        <w:pStyle w:val="NormalWeb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eastAsia="Arial" w:cs="Arial"/>
          <w:bCs/>
          <w:sz w:val="20"/>
          <w:szCs w:val="20"/>
          <w:lang w:val="cy-GB"/>
        </w:rPr>
        <w:t>Enw’r Gorchymyn hwn yw Gorchymyn Diogelu Mannau Agored Cyhoeddus Tref Bae Colwyn – Cyngor Bwrdeistref Sirol Conwy 2021.</w:t>
      </w:r>
    </w:p>
    <w:p w:rsidR="00307E7F" w:rsidP="00307E7F" w:rsidRDefault="00F53216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bCs/>
          <w:sz w:val="20"/>
          <w:szCs w:val="20"/>
          <w:lang w:val="cy-GB"/>
        </w:rPr>
        <w:t xml:space="preserve">Mae Cyngor Bwrdeistref Sirol Conwy (“y Cyngor”), yn hapus bod yr amodau a nodir yn Adran 59(2) o Ddeddf Ymddygiad Gwrthgymdeithasol, Troseddu a Phlismona 2014 (“y Ddeddf”) wedi’u bodloni mewn perthynas â’r ardaloedd o fannau agored cyhoeddus yn yr ardal gyfyngedig a ddangosir gan y map atodedig, dan yr enw Tref Bae Colwyn, a bod gweithgareddau a gynhaliwyd mewn man cyhoeddus o fewn ardal yr awdurdod wedi achosi trosedd, anhrefn ac ymddygiad gwrthgymdeithasol yn yr ardal leol.  Mae'r gweithgareddau hyn wedi cael neu'n debygol o gael effaith andwyol ar ansawdd bywyd y rhai yn yr ardal leol, a'r rhai sy'n ymweld â'r ardal fel lleoliad twristiaeth.  Mae’r Cyngor hefyd yn fodlon bod effaith, neu effaith debygol, y gweithgareddau yn, neu’n debygol o fod yn barhaus. Yn ogystal, bod y gweithgareddau hyn yn afresymol ac yn cyfiawnhau’r cyfyngiadau a osodir gan y Gorchymyn hwn ac mai diben y Gorchymyn hwn yn gyfan gwbl yw lleihau trosedd a/neu ymddygiad gwrthgymdeithasol mewn man cyhoeddus.  </w:t>
      </w:r>
    </w:p>
    <w:p w:rsidRPr="00EE623F" w:rsidR="00307E7F" w:rsidP="00307E7F" w:rsidRDefault="00F53216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Mae’r Cyngor, wrth arfer ei bwerau o dan Adran 59 o’r Ddeddf ac o dan bob pŵer galluogi arall, drwy hyn yn gwneud y gorchymyn a ganlyn:</w:t>
      </w:r>
      <w:r>
        <w:rPr>
          <w:rFonts w:ascii="Arial" w:hAnsi="Arial" w:eastAsia="Arial" w:cs="Arial"/>
          <w:sz w:val="20"/>
          <w:szCs w:val="20"/>
          <w:lang w:val="cy-GB"/>
        </w:rPr>
        <w:tab/>
      </w:r>
    </w:p>
    <w:p w:rsidR="00E80074" w:rsidP="00E80074" w:rsidRDefault="00F53216">
      <w:pPr>
        <w:ind w:left="144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a.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ab/>
      </w:r>
      <w:r>
        <w:rPr>
          <w:rFonts w:ascii="Arial" w:hAnsi="Arial" w:eastAsia="Arial" w:cs="Arial"/>
          <w:b/>
          <w:bCs/>
          <w:color w:val="000000"/>
          <w:sz w:val="20"/>
          <w:szCs w:val="20"/>
          <w:lang w:val="cy-GB"/>
        </w:rPr>
        <w:t>Ni chaiff unrhyw un yn yr ardal gyfyngedig wrthod rhoi’r gorau i yfed alcohol, na gwrthod ildio unrhyw gynwysyddion (boed wedi’u selio neu heb eu selio) y credir eu bod yn cynnwys alcohol, pan fo Swyddog Heddlu neu Swyddog Cymorth Cymunedol yr Heddlu yn gofyn iddynt wneud hynny.</w:t>
      </w:r>
    </w:p>
    <w:p w:rsidR="00E80074" w:rsidP="00E80074" w:rsidRDefault="00E80074">
      <w:pPr>
        <w:ind w:left="1440" w:hanging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80074" w:rsidP="00E80074" w:rsidRDefault="00F53216">
      <w:pPr>
        <w:ind w:left="1440" w:hanging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b.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ab/>
        <w:t>Bod unigolion 17 oed neu iau, nad ydynt o dan reolaeth effeithiol rhiant neu oedolyn cyfrifol 18 oed neu hŷn, wedi’u gwahardd rhag ymgynnull mewn grwpiau o 3 neu fwy yn yr Ardal Gyfyngedig.  Bydd y gwaharddiad hwn ond yn gymwys os yw unrhyw grŵp yn achosi neu’n debygol o achosi niwsans, aflonyddwch, braw neu drallod.</w:t>
      </w:r>
    </w:p>
    <w:p w:rsidR="00E80074" w:rsidP="00E80074" w:rsidRDefault="00E80074">
      <w:pPr>
        <w:ind w:left="1440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:rsidRPr="00E80074" w:rsidR="00E80074" w:rsidP="00E80074" w:rsidRDefault="00F53216">
      <w:pPr>
        <w:ind w:left="144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c.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ab/>
        <w:t>Mae unrhyw unigolyn sy’n cymryd rhan mewn ymddygiad gwrthgymdeithasol wedi’u gwahardd rhag aros (un ai yn unigol neu mewn grŵp o ddau neu fwy o bobl) o fewn yr ardal gyfyngedig ar ôl i Swyddog Heddlu neu Swyddog Cymorth Cymunedol yr Heddlu ofyn iddynt am adael yr ardal gyfyngedig ac ni ddylent ddychwelyd am gyfnod penodol o hyd at 48 awr.</w:t>
      </w:r>
    </w:p>
    <w:p w:rsidR="00307E7F" w:rsidP="00307E7F" w:rsidRDefault="00F53216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Bydd unrhyw un sy’n methu â chydymffurfio, heb esgus rhesymol, â gofyniad Swyddog Heddlu neu Swyddog Cymorth Cymunedol yr Heddlu fel y nodir uchod, yn torri’r Gorchymyn hwn ac yn atebol ar gollfarn ddiannod i ddirwy heb fod yn fwy na lefel 3 ar y raddfa safonol neu i Rybudd Cosb Benodedig hyd at £100.</w:t>
      </w:r>
    </w:p>
    <w:p w:rsidR="00307E7F" w:rsidP="00307E7F" w:rsidRDefault="00F53216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 xml:space="preserve">Daw’r Gorchymyn yn weithredol ar </w:t>
      </w:r>
      <w:r w:rsidR="00E735AA">
        <w:rPr>
          <w:rFonts w:ascii="Arial" w:hAnsi="Arial" w:eastAsia="Arial" w:cs="Arial"/>
          <w:sz w:val="20"/>
          <w:szCs w:val="20"/>
          <w:lang w:val="cy-GB"/>
        </w:rPr>
        <w:t>30 Mai</w:t>
      </w:r>
      <w:r>
        <w:rPr>
          <w:rFonts w:ascii="Arial" w:hAnsi="Arial" w:eastAsia="Arial" w:cs="Arial"/>
          <w:sz w:val="20"/>
          <w:szCs w:val="20"/>
          <w:lang w:val="cy-GB"/>
        </w:rPr>
        <w:t xml:space="preserve"> 2022 a daw i rym am gyfnod o 3 blynedd wedi hynny, oni bai y caiff ei ymestyn gan Orchmynion pellach o dan bwerau statudol y Cyngor.</w:t>
      </w:r>
    </w:p>
    <w:p w:rsidRPr="00FE15CC" w:rsidR="00307E7F" w:rsidP="00307E7F" w:rsidRDefault="00F53216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Os bydd unrhyw berson â buddiant yn gofyn am gael cwestiynu dilysrwydd y Gorchymyn hwn ar y sail nad oedd gan y Cyngor y pŵer i wneud y Gorchymyn, neu i gynnwys unrhyw waharddiadau neu ofynion penodol a osodir gan y Gorchymyn hwn neu na chydymffurfiwyd ag un o ofynion y Ddeddf, yna rhaid iddo ef / iddi hi wneud cais i'r Uchel Lys o fewn 6 wythnos i'r dyddiad y gwneir y Gorchymyn.</w:t>
      </w:r>
    </w:p>
    <w:p w:rsidRPr="00E735AA" w:rsidR="00307E7F" w:rsidP="00307E7F" w:rsidRDefault="00F53216">
      <w:pPr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lang w:val="cy-GB"/>
        </w:rPr>
        <w:t>Dyddiedig</w:t>
      </w:r>
      <w:r w:rsidR="00E735AA">
        <w:rPr>
          <w:rFonts w:ascii="Arial" w:hAnsi="Arial" w:eastAsia="Arial" w:cs="Arial"/>
          <w:sz w:val="20"/>
          <w:szCs w:val="20"/>
          <w:lang w:val="cy-GB"/>
        </w:rPr>
        <w:t xml:space="preserve">  </w:t>
      </w:r>
      <w:bookmarkStart w:name="_GoBack" w:id="0"/>
      <w:bookmarkEnd w:id="0"/>
      <w:r w:rsidR="00E735AA">
        <w:rPr>
          <w:rFonts w:ascii="Arial" w:hAnsi="Arial" w:eastAsia="Arial" w:cs="Arial"/>
          <w:sz w:val="20"/>
          <w:szCs w:val="20"/>
          <w:lang w:val="cy-GB"/>
        </w:rPr>
        <w:t xml:space="preserve">1 Ebrill </w:t>
      </w:r>
      <w:r>
        <w:rPr>
          <w:rFonts w:ascii="Arial" w:hAnsi="Arial" w:eastAsia="Arial" w:cs="Arial"/>
          <w:sz w:val="20"/>
          <w:szCs w:val="20"/>
          <w:lang w:val="cy-GB"/>
        </w:rPr>
        <w:t>2022</w:t>
      </w:r>
    </w:p>
    <w:p w:rsidR="00307E7F" w:rsidP="00307E7F" w:rsidRDefault="00E735AA">
      <w:pPr>
        <w:rPr>
          <w:rFonts w:ascii="Arial" w:hAnsi="Arial" w:cs="Arial"/>
          <w:sz w:val="20"/>
          <w:szCs w:val="20"/>
        </w:rPr>
      </w:pPr>
      <w:r w:rsidRPr="00655218">
        <w:rPr>
          <w:noProof/>
        </w:rPr>
        <w:drawing>
          <wp:inline distT="0" distB="0" distL="0" distR="0" wp14:anchorId="649CD2A7" wp14:editId="6F4A4CAC">
            <wp:extent cx="1609725" cy="763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01" cy="7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7F" w:rsidP="00307E7F" w:rsidRDefault="00F532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Pr="00F53216" w:rsidR="00307E7F" w:rsidP="00733982" w:rsidRDefault="00F53216">
      <w:r>
        <w:rPr>
          <w:rFonts w:ascii="Arial" w:hAnsi="Arial" w:eastAsia="Arial" w:cs="Arial"/>
          <w:sz w:val="20"/>
          <w:szCs w:val="20"/>
          <w:lang w:val="cy-GB"/>
        </w:rPr>
        <w:t>Peter Brown (Pennaeth Gwasanaethau Rheoleiddio a Thai)</w:t>
      </w:r>
    </w:p>
    <w:sectPr w:rsidRPr="00F53216" w:rsidR="00307E7F" w:rsidSect="00466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3AD2"/>
    <w:multiLevelType w:val="hybridMultilevel"/>
    <w:tmpl w:val="761809F2"/>
    <w:lvl w:ilvl="0" w:tplc="3A46FF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1946DE2" w:tentative="1">
      <w:start w:val="1"/>
      <w:numFmt w:val="lowerLetter"/>
      <w:lvlText w:val="%2."/>
      <w:lvlJc w:val="left"/>
      <w:pPr>
        <w:ind w:left="1800" w:hanging="360"/>
      </w:pPr>
    </w:lvl>
    <w:lvl w:ilvl="2" w:tplc="FA3A48C6" w:tentative="1">
      <w:start w:val="1"/>
      <w:numFmt w:val="lowerRoman"/>
      <w:lvlText w:val="%3."/>
      <w:lvlJc w:val="right"/>
      <w:pPr>
        <w:ind w:left="2520" w:hanging="180"/>
      </w:pPr>
    </w:lvl>
    <w:lvl w:ilvl="3" w:tplc="5094ADE0" w:tentative="1">
      <w:start w:val="1"/>
      <w:numFmt w:val="decimal"/>
      <w:lvlText w:val="%4."/>
      <w:lvlJc w:val="left"/>
      <w:pPr>
        <w:ind w:left="3240" w:hanging="360"/>
      </w:pPr>
    </w:lvl>
    <w:lvl w:ilvl="4" w:tplc="05C2287A" w:tentative="1">
      <w:start w:val="1"/>
      <w:numFmt w:val="lowerLetter"/>
      <w:lvlText w:val="%5."/>
      <w:lvlJc w:val="left"/>
      <w:pPr>
        <w:ind w:left="3960" w:hanging="360"/>
      </w:pPr>
    </w:lvl>
    <w:lvl w:ilvl="5" w:tplc="512C67D4" w:tentative="1">
      <w:start w:val="1"/>
      <w:numFmt w:val="lowerRoman"/>
      <w:lvlText w:val="%6."/>
      <w:lvlJc w:val="right"/>
      <w:pPr>
        <w:ind w:left="4680" w:hanging="180"/>
      </w:pPr>
    </w:lvl>
    <w:lvl w:ilvl="6" w:tplc="95E87C3E" w:tentative="1">
      <w:start w:val="1"/>
      <w:numFmt w:val="decimal"/>
      <w:lvlText w:val="%7."/>
      <w:lvlJc w:val="left"/>
      <w:pPr>
        <w:ind w:left="5400" w:hanging="360"/>
      </w:pPr>
    </w:lvl>
    <w:lvl w:ilvl="7" w:tplc="BE262FCA" w:tentative="1">
      <w:start w:val="1"/>
      <w:numFmt w:val="lowerLetter"/>
      <w:lvlText w:val="%8."/>
      <w:lvlJc w:val="left"/>
      <w:pPr>
        <w:ind w:left="6120" w:hanging="360"/>
      </w:pPr>
    </w:lvl>
    <w:lvl w:ilvl="8" w:tplc="D52A651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LastOpened" w:val="18/07/2017 12:05"/>
  </w:docVars>
  <w:rsids>
    <w:rsidRoot w:val="00733982"/>
    <w:rsid w:val="000409B1"/>
    <w:rsid w:val="000D2F5D"/>
    <w:rsid w:val="00157098"/>
    <w:rsid w:val="002379C6"/>
    <w:rsid w:val="00307E7F"/>
    <w:rsid w:val="00315086"/>
    <w:rsid w:val="00360DEC"/>
    <w:rsid w:val="003873C3"/>
    <w:rsid w:val="003B2343"/>
    <w:rsid w:val="003C4E29"/>
    <w:rsid w:val="003C7223"/>
    <w:rsid w:val="00444AB2"/>
    <w:rsid w:val="004663BF"/>
    <w:rsid w:val="004D5F85"/>
    <w:rsid w:val="004F488E"/>
    <w:rsid w:val="0054302F"/>
    <w:rsid w:val="005756D6"/>
    <w:rsid w:val="0059466A"/>
    <w:rsid w:val="005A5DCD"/>
    <w:rsid w:val="006241CE"/>
    <w:rsid w:val="006271E3"/>
    <w:rsid w:val="00641520"/>
    <w:rsid w:val="00706522"/>
    <w:rsid w:val="00715E36"/>
    <w:rsid w:val="00733982"/>
    <w:rsid w:val="007614FA"/>
    <w:rsid w:val="00767F49"/>
    <w:rsid w:val="007B2AE1"/>
    <w:rsid w:val="007E54C5"/>
    <w:rsid w:val="00803ECD"/>
    <w:rsid w:val="00842CE2"/>
    <w:rsid w:val="00875597"/>
    <w:rsid w:val="008D0F5A"/>
    <w:rsid w:val="00935CD6"/>
    <w:rsid w:val="0096636F"/>
    <w:rsid w:val="009F79E3"/>
    <w:rsid w:val="00A03E13"/>
    <w:rsid w:val="00AC45AF"/>
    <w:rsid w:val="00B0055D"/>
    <w:rsid w:val="00B7091C"/>
    <w:rsid w:val="00B8111D"/>
    <w:rsid w:val="00C20B1C"/>
    <w:rsid w:val="00CD6CF4"/>
    <w:rsid w:val="00D0634D"/>
    <w:rsid w:val="00D37291"/>
    <w:rsid w:val="00D46D55"/>
    <w:rsid w:val="00D87FE5"/>
    <w:rsid w:val="00DC2905"/>
    <w:rsid w:val="00E21353"/>
    <w:rsid w:val="00E713A7"/>
    <w:rsid w:val="00E735AA"/>
    <w:rsid w:val="00E80074"/>
    <w:rsid w:val="00EE623F"/>
    <w:rsid w:val="00F24A0D"/>
    <w:rsid w:val="00F53216"/>
    <w:rsid w:val="00F538F0"/>
    <w:rsid w:val="00F702B9"/>
    <w:rsid w:val="00F97A7E"/>
    <w:rsid w:val="00FE15CC"/>
    <w:rsid w:val="00FE5848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1D3F"/>
  <w15:chartTrackingRefBased/>
  <w15:docId w15:val="{DBAE1A4A-DF7B-4F6C-A741-D5E713F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33982"/>
    <w:pPr>
      <w:spacing w:before="100" w:beforeAutospacing="1" w:after="100" w:afterAutospacing="1"/>
    </w:pPr>
  </w:style>
  <w:style w:type="character" w:styleId="Hyperlink">
    <w:name w:val="Hyperlink"/>
    <w:rsid w:val="007339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CE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30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wydiogelach@conwy.gov.uk" TargetMode="External"/><Relationship Id="rId5" Type="http://schemas.openxmlformats.org/officeDocument/2006/relationships/hyperlink" Target="http://www.conwy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L. Williams</dc:creator>
  <cp:lastModifiedBy>Mr Mark Hynes</cp:lastModifiedBy>
  <cp:revision>7</cp:revision>
  <cp:lastPrinted>2017-07-18T10:38:00Z</cp:lastPrinted>
  <dcterms:created xsi:type="dcterms:W3CDTF">2022-03-23T14:59:00Z</dcterms:created>
  <dcterms:modified xsi:type="dcterms:W3CDTF">2023-01-11T10:40:42Z</dcterms:modified>
  <dc:title>PSPO Notice &amp; Draft Order - COLWYN BAY TOWN 2022 - FINAL</dc:title>
  <cp:keywords>
  </cp:keywords>
  <dc:subject>@Title</dc:subject>
</cp:coreProperties>
</file>