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8EC" w:rsidP="00F4484D" w:rsidRDefault="00F4484D" w14:paraId="7336C4DE" w14:textId="19691AAB">
      <w:pPr>
        <w:spacing w:after="0"/>
        <w:rPr>
          <w:rFonts w:ascii="Arial" w:hAnsi="Arial" w:eastAsia="Arial" w:cs="Arial"/>
          <w:b/>
          <w:bCs/>
          <w:lang w:val="cy-GB"/>
        </w:rPr>
        <w:sectPr w:rsidR="00BD18EC" w:rsidSect="00BD18EC">
          <w:footerReference w:type="default" r:id="rId7"/>
          <w:type w:val="continuous"/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rFonts w:ascii="Arial" w:hAnsi="Arial" w:eastAsia="Arial" w:cs="Arial"/>
          <w:b/>
          <w:bCs/>
          <w:noProof/>
          <w:lang w:val="cy-GB"/>
        </w:rPr>
        <w:drawing>
          <wp:inline distT="0" distB="0" distL="0" distR="0" wp14:anchorId="50E48B75" wp14:editId="21F4EDA6">
            <wp:extent cx="7559040" cy="10692384"/>
            <wp:effectExtent l="0" t="0" r="3810" b="0"/>
            <wp:docPr id="836498027" name="Picture 1" descr="Cynllun Cyflawni ar gyfer Atal Digartrefedd ac Ailgartrefu Cyfly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498027" name="Picture 1" descr="Cynllun Cyflawni ar gyfer Atal Digartrefedd ac Ailgartrefu Cyfly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D41" w:rsidP="00BD18EC" w:rsidRDefault="00226D41" w14:paraId="1A4D927E" w14:textId="5A0F26F1">
      <w:pPr>
        <w:spacing w:after="0"/>
        <w:rPr>
          <w:rFonts w:ascii="Arial" w:hAnsi="Arial" w:eastAsia="Arial" w:cs="Arial"/>
          <w:b/>
          <w:bCs/>
          <w:lang w:val="cy-GB"/>
        </w:rPr>
      </w:pPr>
    </w:p>
    <w:bookmarkStart w:name="_Hlk215580728" w:displacedByCustomXml="next" w:id="0"/>
    <w:sdt>
      <w:sdtPr>
        <w:rPr>
          <w:rFonts w:ascii="Arial" w:hAnsi="Arial" w:eastAsiaTheme="minorHAnsi" w:cstheme="minorBidi"/>
          <w:color w:val="000000" w:themeColor="text1"/>
          <w:sz w:val="22"/>
          <w:szCs w:val="22"/>
          <w:lang w:val="en-GB"/>
        </w:rPr>
        <w:id w:val="-611088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F6983" w:rsidR="00226D41" w:rsidP="00226D41" w:rsidRDefault="00226D41" w14:paraId="570414DB" w14:textId="77777777">
          <w:pPr>
            <w:pStyle w:val="PennawdTablCynnwys"/>
            <w:rPr>
              <w:rFonts w:ascii="Arial Black" w:hAnsi="Arial Black"/>
              <w:color w:val="1BAF90"/>
            </w:rPr>
          </w:pPr>
          <w:r>
            <w:rPr>
              <w:rFonts w:ascii="Arial Black" w:hAnsi="Arial Black"/>
              <w:color w:val="1BAF90"/>
            </w:rPr>
            <w:t>Cynnwys</w:t>
          </w:r>
        </w:p>
        <w:p w:rsidRPr="00BF6983" w:rsidR="00226D41" w:rsidP="00226D41" w:rsidRDefault="00226D41" w14:paraId="52A10BCB" w14:textId="77777777">
          <w:pPr>
            <w:rPr>
              <w:color w:val="000000" w:themeColor="text1"/>
              <w:lang w:val="en-US"/>
            </w:rPr>
          </w:pPr>
        </w:p>
        <w:p w:rsidR="00F4484D" w:rsidRDefault="00226D41" w14:paraId="6126B8C3" w14:textId="2A67E955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color w:val="000000" w:themeColor="text1"/>
            </w:rPr>
            <w:fldChar w:fldCharType="begin"/>
          </w:r>
          <w:r>
            <w:rPr>
              <w:color w:val="000000" w:themeColor="text1"/>
            </w:rPr>
            <w:instrText xml:space="preserve"> TOC \o "1-3" \h \z \u </w:instrText>
          </w:r>
          <w:r>
            <w:rPr>
              <w:color w:val="000000" w:themeColor="text1"/>
            </w:rPr>
            <w:fldChar w:fldCharType="separate"/>
          </w:r>
          <w:hyperlink w:history="1" w:anchor="_Toc215585689">
            <w:r w:rsidRPr="00D64477" w:rsidR="00F4484D">
              <w:rPr>
                <w:rStyle w:val="Hyperddolen"/>
                <w:noProof/>
              </w:rPr>
              <w:t>1</w:t>
            </w:r>
            <w:r w:rsidR="00F4484D"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64477" w:rsidR="00F4484D">
              <w:rPr>
                <w:rStyle w:val="Hyperddolen"/>
                <w:noProof/>
              </w:rPr>
              <w:t>Rhagarweiniad</w:t>
            </w:r>
            <w:r w:rsidR="00F4484D">
              <w:rPr>
                <w:noProof/>
                <w:webHidden/>
              </w:rPr>
              <w:tab/>
            </w:r>
            <w:r w:rsidR="00F4484D">
              <w:rPr>
                <w:noProof/>
                <w:webHidden/>
              </w:rPr>
              <w:fldChar w:fldCharType="begin"/>
            </w:r>
            <w:r w:rsidR="00F4484D">
              <w:rPr>
                <w:noProof/>
                <w:webHidden/>
              </w:rPr>
              <w:instrText xml:space="preserve"> PAGEREF _Toc215585689 \h </w:instrText>
            </w:r>
            <w:r w:rsidR="00F4484D">
              <w:rPr>
                <w:noProof/>
                <w:webHidden/>
              </w:rPr>
            </w:r>
            <w:r w:rsidR="00F4484D">
              <w:rPr>
                <w:noProof/>
                <w:webHidden/>
              </w:rPr>
              <w:fldChar w:fldCharType="separate"/>
            </w:r>
            <w:r w:rsidR="00F4484D">
              <w:rPr>
                <w:noProof/>
                <w:webHidden/>
              </w:rPr>
              <w:t>1</w:t>
            </w:r>
            <w:r w:rsidR="00F4484D"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258AEC2E" w14:textId="16929334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690">
            <w:r w:rsidRPr="00D64477">
              <w:rPr>
                <w:rStyle w:val="Hyperddolen"/>
                <w:noProof/>
              </w:rPr>
              <w:t>2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64477">
              <w:rPr>
                <w:rStyle w:val="Hyperddolen"/>
                <w:noProof/>
              </w:rPr>
              <w:t>Amcanion Craidd ymhob Maes Ffocws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5D93644B" w14:textId="1AA34464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691">
            <w:r w:rsidRPr="00D64477">
              <w:rPr>
                <w:rStyle w:val="Hyperddolen"/>
                <w:noProof/>
              </w:rPr>
              <w:t>Maes Ffocws 1: Y Gweithlu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7A7B8B4D" w14:textId="3FAFA679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692">
            <w:r w:rsidRPr="00D64477">
              <w:rPr>
                <w:rStyle w:val="Hyperddolen"/>
                <w:noProof/>
              </w:rPr>
              <w:t>Maes Ffocws 2: Cwsmeriaid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709C050D" w14:textId="17E3A040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693">
            <w:r w:rsidRPr="00D64477">
              <w:rPr>
                <w:rStyle w:val="Hyperddolen"/>
                <w:noProof/>
              </w:rPr>
              <w:t>Maes Ffocws 3: Sefydliadau sy’n Bartneriaid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2C7ABC22" w14:textId="6F80B9F7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694">
            <w:r w:rsidRPr="00D64477">
              <w:rPr>
                <w:rStyle w:val="Hyperddolen"/>
                <w:noProof/>
              </w:rPr>
              <w:t>Maes Ffocws 4: Llety Dros Dro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7B903A4A" w14:textId="020156C5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695">
            <w:r w:rsidRPr="00D64477">
              <w:rPr>
                <w:rStyle w:val="Hyperddolen"/>
                <w:noProof/>
              </w:rPr>
              <w:t>3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64477">
              <w:rPr>
                <w:rStyle w:val="Hyperddolen"/>
                <w:noProof/>
              </w:rPr>
              <w:t>Adnoddau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67193632" w14:textId="75072DF5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696">
            <w:r w:rsidRPr="00D64477">
              <w:rPr>
                <w:rStyle w:val="Hyperddolen"/>
                <w:noProof/>
              </w:rPr>
              <w:t>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4D410C2E" w14:textId="1ADF2865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697">
            <w:r w:rsidRPr="00D64477">
              <w:rPr>
                <w:rStyle w:val="Hyperddolen"/>
                <w:noProof/>
              </w:rPr>
              <w:t>Gweithio mewn Partneriaeth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537D2FC1" w14:textId="488FBF56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698">
            <w:r w:rsidRPr="00D64477">
              <w:rPr>
                <w:rStyle w:val="Hyperddolen"/>
                <w:noProof/>
              </w:rPr>
              <w:t>4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64477">
              <w:rPr>
                <w:rStyle w:val="Hyperddolen"/>
                <w:noProof/>
              </w:rPr>
              <w:t>Monitro Llwyddiant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049DE04D" w14:textId="5DB9A9EC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699">
            <w:r w:rsidRPr="00D64477">
              <w:rPr>
                <w:rStyle w:val="Hyperddolen"/>
                <w:noProof/>
              </w:rPr>
              <w:t>Dangosyddion Perfformiad Allweddol Llywodraeth Cymru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37B28DA4" w14:textId="65FC26CF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700">
            <w:r w:rsidRPr="00D64477">
              <w:rPr>
                <w:rStyle w:val="Hyperddolen"/>
                <w:noProof/>
              </w:rPr>
              <w:t>Y Gweithlu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57F091BC" w14:textId="170571EC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701">
            <w:r w:rsidRPr="00D64477">
              <w:rPr>
                <w:rStyle w:val="Hyperddolen"/>
                <w:noProof/>
              </w:rPr>
              <w:t>Llety Dros Dro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4313CC3D" w14:textId="05A40535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702">
            <w:r w:rsidRPr="00D64477">
              <w:rPr>
                <w:rStyle w:val="Hyperddolen"/>
                <w:noProof/>
              </w:rPr>
              <w:t>Hygyrchedd y Gwasanaeth Digartrefedd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698F0C0F" w14:textId="403A7279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703">
            <w:r w:rsidRPr="00D64477">
              <w:rPr>
                <w:rStyle w:val="Hyperddolen"/>
                <w:noProof/>
              </w:rPr>
              <w:t>Boddhad Cwsmeriaid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2FCE9BBA" w14:textId="2DB40616">
          <w:pPr>
            <w:pStyle w:val="TablCynnwys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704">
            <w:r w:rsidRPr="00D64477">
              <w:rPr>
                <w:rStyle w:val="Hyperddolen"/>
                <w:noProof/>
              </w:rPr>
              <w:t>Gweithio mewn Partneriaeth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24390736" w14:textId="198B6CD9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705">
            <w:r w:rsidRPr="00D64477">
              <w:rPr>
                <w:rStyle w:val="Hyperddolen"/>
                <w:noProof/>
              </w:rPr>
              <w:t>5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64477">
              <w:rPr>
                <w:rStyle w:val="Hyperddolen"/>
                <w:noProof/>
              </w:rPr>
              <w:t>Gweithredu a Llywodraethu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484D" w:rsidRDefault="00F4484D" w14:paraId="3AD677E3" w14:textId="43BEB8B7">
          <w:pPr>
            <w:pStyle w:val="TablCynnwys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5585706">
            <w:r w:rsidRPr="00D64477">
              <w:rPr>
                <w:rStyle w:val="Hyperddolen"/>
                <w:noProof/>
              </w:rPr>
              <w:t>Atodiad 1 - Cynllun Gweithredu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_Toc215585706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BF6983" w:rsidR="00226D41" w:rsidP="00226D41" w:rsidRDefault="00226D41" w14:paraId="2F137DC1" w14:textId="50C20E10">
          <w:pPr>
            <w:pStyle w:val="TablCynnwys1"/>
            <w:rPr>
              <w:color w:val="000000" w:themeColor="text1"/>
            </w:rPr>
          </w:pPr>
          <w:r>
            <w:rPr>
              <w:color w:val="000000" w:themeColor="text1"/>
            </w:rPr>
            <w:fldChar w:fldCharType="end"/>
          </w:r>
        </w:p>
      </w:sdtContent>
    </w:sdt>
    <w:bookmarkEnd w:id="0"/>
    <w:p w:rsidR="00226D41" w:rsidP="00BD18EC" w:rsidRDefault="00226D41" w14:paraId="59D3030B" w14:textId="77777777">
      <w:pPr>
        <w:pStyle w:val="Pennawd1"/>
        <w:sectPr w:rsidR="00226D41" w:rsidSect="00BD18EC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Pr="00BD18EC" w:rsidR="006C27B4" w:rsidP="00BD18EC" w:rsidRDefault="00226D41" w14:paraId="18EC3B20" w14:textId="222BE53A">
      <w:pPr>
        <w:pStyle w:val="Pennawd1"/>
      </w:pPr>
      <w:bookmarkStart w:name="_Toc215585689" w:id="1"/>
      <w:r w:rsidRPr="00BD18EC">
        <w:lastRenderedPageBreak/>
        <w:t>1</w:t>
      </w:r>
      <w:r w:rsidRPr="00BD18EC">
        <w:tab/>
        <w:t>Rhagarweiniad</w:t>
      </w:r>
      <w:bookmarkEnd w:id="1"/>
    </w:p>
    <w:p w:rsidR="00BD18EC" w:rsidP="00BD18EC" w:rsidRDefault="00BD18EC" w14:paraId="0C1B27DC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BD18EC" w:rsidRDefault="00226D41" w14:paraId="39A4FDB0" w14:textId="73512C3D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Cynllun Cyflawni ar gyfer Atal Digartrefedd ac Ailgartrefu Cyflym (y Cynllun) yn egluro dull strategol Cyngor Bwrdeistref Sirol Conwy o fynd i’r afael â digartrefedd ac mae’n canolbwyntio’n bendant ar atal, cydweithio a darparu llety dros dro sy’n raenus ac o’r math iawn. Mae’n ategu gweithrediad y Strategaeth Tai Lleol a Digartrefedd, gyda’r nod o sicrhau bod unrhyw achos o ddigartrefedd yn brin, yn fyrhoedlog a byth yn digwydd eto. </w:t>
      </w:r>
    </w:p>
    <w:p w:rsidR="00BD18EC" w:rsidP="00BD18EC" w:rsidRDefault="00BD18EC" w14:paraId="67ECDBD4" w14:textId="77777777">
      <w:pPr>
        <w:spacing w:after="0"/>
        <w:rPr>
          <w:rFonts w:ascii="Arial" w:hAnsi="Arial" w:eastAsia="Arial" w:cs="Arial"/>
          <w:lang w:val="cy-GB"/>
        </w:rPr>
      </w:pPr>
    </w:p>
    <w:p w:rsidR="00DC6EF2" w:rsidP="00BD18EC" w:rsidRDefault="00226D41" w14:paraId="4359C26D" w14:textId="08D4D49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 xml:space="preserve">Mae’r Cynllun yn manylu ynghylch amcanion allweddol i sicrhau y darperir y gwasanaeth digartrefedd yng Nghonwy’n effeithiol gan ymateb i anghenion amrywiol y cwsmeriaid. Mae’n canolbwyntio ar bedwar o brif feysydd: y gweithlu, cwsmeriaid, sefydliadau sy’n bartneriaid a llety dros dro. Mae pob maes yn cynrychioli grŵp budd-ddeiliaid allweddol sydd â heriau a chyfleoedd unigryw. </w:t>
      </w:r>
    </w:p>
    <w:p w:rsidR="00BD18EC" w:rsidP="00BD18EC" w:rsidRDefault="00BD18EC" w14:paraId="78BF96B9" w14:textId="77777777">
      <w:pPr>
        <w:spacing w:after="0"/>
        <w:rPr>
          <w:rFonts w:ascii="Arial" w:hAnsi="Arial" w:eastAsia="Arial" w:cs="Arial"/>
          <w:lang w:val="cy-GB"/>
        </w:rPr>
      </w:pPr>
    </w:p>
    <w:p w:rsidR="003262BE" w:rsidP="00BD18EC" w:rsidRDefault="00226D41" w14:paraId="4087D1F0" w14:textId="04BA4396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Er bod y Cynllun yn ymdrin â llety dros dro fel rhan o’r llwybr tai, nid yw’n cynnwys cyflenwi llety parhaol i bobl setlo ynddo, gan fod y Cynllun Darparu Tai Fforddiadwy’n ymdrin â hynny ar wahân. Nid yw’r Cynllun ychwaith yn ymdrin â mynediad at wasanaethau cefnogaeth cyffredinol, gan fod Cynllun y Rhaglen Cymorth Tai’n ymdrin â hynny. Mae hynny’n sicrhau fod pob un o’r cynlluniau’n canolbwyntio ar ei ddiben strategol penodol ei hun a’u bod gyda’i gilydd yn cyfrannu at y nod ehangach o atal a lleihau digartrefedd yng Nghonwy. </w:t>
      </w:r>
    </w:p>
    <w:p w:rsidR="00BD18EC" w:rsidP="00BD18EC" w:rsidRDefault="00BD18EC" w14:paraId="2D9713C2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BD18EC" w:rsidRDefault="00226D41" w14:paraId="09A51239" w14:textId="6906311D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Lluniwyd y Cynllun yn ddogfen ddeinamig a gaiff ei hadolygu a’i diwygio’n flynyddol yn unol â’r cynnydd a wneir, heriau a ddaw i’r amlwg a datblygiadau mewn polisi a deddfwriaeth. </w:t>
      </w:r>
    </w:p>
    <w:p w:rsidR="00BD18EC" w:rsidP="00BD18EC" w:rsidRDefault="00BD18EC" w14:paraId="2F5D7183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BD18EC" w:rsidRDefault="00226D41" w14:paraId="75D95C48" w14:textId="17DDB45F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Mae’r Cynllun Gweithredu yn atodiad 1 yn manylu ynghylch y camau a gymerir i weithredu’r Cynllun Cyflawni ar gyfer Atal Digartrefedd ac Ailgartrefu Cyflym. Mae’n sôn am weithgareddau, swyddogion cyfrifol, graddfeydd amser a’r canlyniadau a ddisgwylir ym mhob un o’r pedwar o brif feysydd, fel y nodir yn adran 2. Offeryn ymarferol yw’r Cynllun Gweithredu i lywio’r hyn a gyflawnir, monitro cynnydd a sicrhau atebolrwydd ymhob maes gweithredu.</w:t>
      </w:r>
    </w:p>
    <w:p w:rsidR="00BD18EC" w:rsidP="00BD18EC" w:rsidRDefault="00BD18EC" w14:paraId="403F4071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6C27B4" w:rsidP="00BD18EC" w:rsidRDefault="00226D41" w14:paraId="30FA99D5" w14:textId="2ED86FA1">
      <w:pPr>
        <w:pStyle w:val="Pennawd1"/>
      </w:pPr>
      <w:bookmarkStart w:name="_Toc215585690" w:id="2"/>
      <w:r>
        <w:t>2</w:t>
      </w:r>
      <w:r>
        <w:tab/>
        <w:t>Amcanion Craidd ymhob Maes Ffocws</w:t>
      </w:r>
      <w:bookmarkEnd w:id="2"/>
    </w:p>
    <w:p w:rsidR="00BD18EC" w:rsidP="00F4484D" w:rsidRDefault="00BD18EC" w14:paraId="41FC22A2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B03CFA" w:rsidP="00F4484D" w:rsidRDefault="00226D41" w14:paraId="7C4F3886" w14:textId="5597F76E">
      <w:pPr>
        <w:pStyle w:val="Pennawd2"/>
      </w:pPr>
      <w:bookmarkStart w:name="_Toc215585691" w:id="3"/>
      <w:r>
        <w:t>Maes Ffocws 1: Y Gweithlu</w:t>
      </w:r>
      <w:bookmarkEnd w:id="3"/>
    </w:p>
    <w:p w:rsidR="00BD18EC" w:rsidP="00F4484D" w:rsidRDefault="00BD18EC" w14:paraId="4C8E88CF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F4484D" w:rsidRDefault="00226D41" w14:paraId="53EC3498" w14:textId="00C97B5E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Sicrhau fod yno weithlu â sgiliau ac adnoddau digonol i ddarparu gwasanaethau atal digartrefedd graenus a sefydlu diwylliant o wella’r gwasanaeth yn barhaus i gyflawni gwell canlyniadau i gwsmeriaid</w:t>
      </w:r>
    </w:p>
    <w:p w:rsidR="00BD18EC" w:rsidP="00F4484D" w:rsidRDefault="00BD18EC" w14:paraId="4B88C659" w14:textId="77777777">
      <w:pPr>
        <w:spacing w:after="0"/>
        <w:rPr>
          <w:rFonts w:ascii="Arial" w:hAnsi="Arial" w:eastAsia="Arial" w:cs="Arial"/>
          <w:lang w:val="cy-GB"/>
        </w:rPr>
      </w:pPr>
    </w:p>
    <w:p w:rsidRPr="00277B9E" w:rsidR="000B04A4" w:rsidP="00F4484D" w:rsidRDefault="00226D41" w14:paraId="41D7CC1F" w14:textId="132347DE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Bu’r galw am wasanaethau digartrefedd yn fwy nag erioed o’r blaen mewn blynyddoedd diweddar a bu’n heriol addasu’r gweithlu er mwyn bodloni anghenion y gwasanaeth, sy’n dangos fod angen cynllunio’r gweithlu’n strategol.</w:t>
      </w:r>
    </w:p>
    <w:p w:rsidR="00BD18EC" w:rsidP="00F4484D" w:rsidRDefault="00BD18EC" w14:paraId="56F82A4C" w14:textId="77777777">
      <w:pPr>
        <w:spacing w:after="0"/>
        <w:rPr>
          <w:rFonts w:ascii="Arial" w:hAnsi="Arial" w:eastAsia="Arial" w:cs="Arial"/>
          <w:lang w:val="cy-GB"/>
        </w:rPr>
      </w:pPr>
    </w:p>
    <w:p w:rsidR="00247A63" w:rsidP="00F4484D" w:rsidRDefault="00226D41" w14:paraId="3600B4B0" w14:textId="592E0EBC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Yn y maes hwn, canolbwyntir ar y materion canlynol:</w:t>
      </w:r>
    </w:p>
    <w:p w:rsidRPr="00247A63" w:rsidR="00BD18EC" w:rsidP="00F4484D" w:rsidRDefault="00BD18EC" w14:paraId="6281A8B0" w14:textId="77777777">
      <w:pPr>
        <w:spacing w:after="0"/>
        <w:rPr>
          <w:rFonts w:ascii="Arial" w:hAnsi="Arial" w:cs="Arial"/>
        </w:rPr>
      </w:pPr>
    </w:p>
    <w:p w:rsidRPr="008564F7" w:rsidR="008564F7" w:rsidP="00F4484D" w:rsidRDefault="00226D41" w14:paraId="2C34C2AC" w14:textId="54C8E41C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>Gallu’r gweithlu i gyflawni a’i wytnwch</w:t>
      </w:r>
    </w:p>
    <w:p w:rsidRPr="001764CE" w:rsidR="001764CE" w:rsidP="00F4484D" w:rsidRDefault="00226D41" w14:paraId="3B3B45DC" w14:textId="04A79611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 xml:space="preserve">Hyfforddiant a datblygu sgiliau </w:t>
      </w:r>
    </w:p>
    <w:p w:rsidRPr="00EC5C08" w:rsidR="001764CE" w:rsidP="00F4484D" w:rsidRDefault="00226D41" w14:paraId="568E8C8B" w14:textId="64E6165D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>Recriwtio a chadw staff</w:t>
      </w:r>
    </w:p>
    <w:p w:rsidRPr="009D6D12" w:rsidR="00EC5C08" w:rsidP="00F4484D" w:rsidRDefault="00226D41" w14:paraId="3333B354" w14:textId="2B116091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Monitro tueddiadau i ragweld y galw am wasanaethau yn y dyfodol </w:t>
      </w:r>
    </w:p>
    <w:p w:rsidRPr="000B04A4" w:rsidR="009D6D12" w:rsidP="00F4484D" w:rsidRDefault="00226D41" w14:paraId="45AD5C53" w14:textId="2331569C">
      <w:pPr>
        <w:pStyle w:val="ParagraffRhestr"/>
        <w:numPr>
          <w:ilvl w:val="0"/>
          <w:numId w:val="2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>Cynlluniau rheoli risg er mwyn ymateb i newid disymwth yn y galw</w:t>
      </w:r>
      <w:r w:rsidR="00BD18EC">
        <w:rPr>
          <w:rFonts w:ascii="Arial" w:hAnsi="Arial" w:eastAsia="Arial" w:cs="Arial"/>
          <w:lang w:val="cy-GB"/>
        </w:rPr>
        <w:t>.</w:t>
      </w:r>
    </w:p>
    <w:p w:rsidRPr="000B04A4" w:rsidR="009D6D12" w:rsidP="00F4484D" w:rsidRDefault="009D6D12" w14:paraId="6124390C" w14:textId="77777777">
      <w:pPr>
        <w:pStyle w:val="ParagraffRhestr"/>
        <w:spacing w:after="0"/>
        <w:rPr>
          <w:rFonts w:ascii="Arial" w:hAnsi="Arial" w:cs="Arial"/>
          <w:i/>
          <w:iCs/>
        </w:rPr>
      </w:pPr>
    </w:p>
    <w:p w:rsidR="00B03CFA" w:rsidP="00F4484D" w:rsidRDefault="00226D41" w14:paraId="74717A31" w14:textId="2B554657">
      <w:pPr>
        <w:pStyle w:val="Pennawd2"/>
      </w:pPr>
      <w:bookmarkStart w:name="_Toc215585692" w:id="4"/>
      <w:r>
        <w:t>Maes Ffocws 2: Cwsmeriaid</w:t>
      </w:r>
      <w:bookmarkEnd w:id="4"/>
    </w:p>
    <w:p w:rsidR="00BD18EC" w:rsidP="00F4484D" w:rsidRDefault="00BD18EC" w14:paraId="0C011ABA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F4484D" w:rsidRDefault="00226D41" w14:paraId="1A92F404" w14:textId="36D45D03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Rhoi grym i bobl sy’n ddigartref neu mewn perygl o fod i gael mynediad at gefnogaeth brydlon sy’n canolbwyntio ar yr unigolyn mewn awyrgylch sy’n ystyriol o faterion seicolegol, fel bod modd atal digartrefedd, penderfynu’n ddoethach a chyflawni canlyniadau gwell yn hirdymor</w:t>
      </w:r>
    </w:p>
    <w:p w:rsidR="00BD18EC" w:rsidP="00F4484D" w:rsidRDefault="00BD18EC" w14:paraId="240BF3BF" w14:textId="77777777">
      <w:pPr>
        <w:spacing w:after="0"/>
        <w:rPr>
          <w:rFonts w:ascii="Arial" w:hAnsi="Arial" w:eastAsia="Arial" w:cs="Arial"/>
          <w:lang w:val="cy-GB"/>
        </w:rPr>
      </w:pPr>
    </w:p>
    <w:p w:rsidR="00CE2B50" w:rsidP="00F4484D" w:rsidRDefault="00226D41" w14:paraId="6DE70CC3" w14:textId="210DB4FC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Yr her yw bod diffyg ymwybyddiaeth gan bobl o’r gefnogaeth sydd ar gael i atal digartrefedd. Mae’n hanfodol mynd i’r afael â hynny er mwyn sicrhau y gall pobl gael cymorth cyn iddi droi’n argyfwng</w:t>
      </w:r>
      <w:r w:rsidR="00F4484D">
        <w:rPr>
          <w:rFonts w:ascii="Arial" w:hAnsi="Arial" w:eastAsia="Arial" w:cs="Arial"/>
          <w:lang w:val="cy-GB"/>
        </w:rPr>
        <w:t>.</w:t>
      </w:r>
    </w:p>
    <w:p w:rsidR="00BD18EC" w:rsidP="00F4484D" w:rsidRDefault="00BD18EC" w14:paraId="09FFCF9F" w14:textId="77777777">
      <w:pPr>
        <w:spacing w:after="0"/>
        <w:rPr>
          <w:rFonts w:ascii="Arial" w:hAnsi="Arial" w:eastAsia="Arial" w:cs="Arial"/>
          <w:lang w:val="cy-GB"/>
        </w:rPr>
      </w:pPr>
    </w:p>
    <w:p w:rsidR="00247A63" w:rsidP="00F4484D" w:rsidRDefault="00226D41" w14:paraId="2E4C8C0D" w14:textId="7992A639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Yn y maes hwn, canolbwyntir ar y materion canlynol:</w:t>
      </w:r>
    </w:p>
    <w:p w:rsidRPr="00247A63" w:rsidR="00BD18EC" w:rsidP="00F4484D" w:rsidRDefault="00BD18EC" w14:paraId="0B98763F" w14:textId="77777777">
      <w:pPr>
        <w:spacing w:after="0"/>
        <w:rPr>
          <w:rFonts w:ascii="Arial" w:hAnsi="Arial" w:cs="Arial"/>
        </w:rPr>
      </w:pPr>
    </w:p>
    <w:p w:rsidR="00CE2B50" w:rsidP="00F4484D" w:rsidRDefault="00226D41" w14:paraId="1373FA1B" w14:textId="12D664EA">
      <w:pPr>
        <w:pStyle w:val="ParagraffRhestr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Codi ymwybyddiaeth o’r gwasanaethau atal digartrefedd a’r gefnogaeth a gynigir</w:t>
      </w:r>
    </w:p>
    <w:p w:rsidR="00CE2B50" w:rsidP="00F4484D" w:rsidRDefault="00226D41" w14:paraId="577BF6F3" w14:textId="16260AE5">
      <w:pPr>
        <w:pStyle w:val="ParagraffRhestr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Sicrhau bod y gwasanaeth yn hygyrch, gynhwysol, yn ystyriol o drawma ac yn hawdd ymdrin ag ef</w:t>
      </w:r>
    </w:p>
    <w:p w:rsidR="00CE2B50" w:rsidP="00F4484D" w:rsidRDefault="00226D41" w14:paraId="49BDB2C0" w14:textId="72FD10E5">
      <w:pPr>
        <w:pStyle w:val="ParagraffRhestr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Atgyfnerthu llwybrau atgyfeirio i ddarparu mynediad prydlon a chyd-gysylltiedig at gefnogaeth gan amryw asiantaethau</w:t>
      </w:r>
      <w:r w:rsidR="00BD18EC">
        <w:rPr>
          <w:rFonts w:ascii="Arial" w:hAnsi="Arial" w:eastAsia="Arial" w:cs="Arial"/>
          <w:lang w:val="cy-GB"/>
        </w:rPr>
        <w:t>.</w:t>
      </w:r>
    </w:p>
    <w:p w:rsidR="00BD18EC" w:rsidP="00F4484D" w:rsidRDefault="00BD18EC" w14:paraId="0EF94FAF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B03CFA" w:rsidP="00F4484D" w:rsidRDefault="00226D41" w14:paraId="6C97349F" w14:textId="717E225D">
      <w:pPr>
        <w:pStyle w:val="Pennawd2"/>
      </w:pPr>
      <w:bookmarkStart w:name="_Toc215585693" w:id="5"/>
      <w:r>
        <w:t>Maes Ffocws 3: Sefydliadau sy’n Bartneriaid</w:t>
      </w:r>
      <w:bookmarkEnd w:id="5"/>
    </w:p>
    <w:p w:rsidR="00BD18EC" w:rsidP="00F4484D" w:rsidRDefault="00BD18EC" w14:paraId="04DCBD15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F4484D" w:rsidRDefault="00226D41" w14:paraId="4DA54E39" w14:textId="0D72B6D5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 xml:space="preserve">Amcan: Atgyfnerthu trefniadau cydweithio amlasiantaethol er mwyn gwreiddio atal digartrefedd yn yr holl wasanaethau, fel bod modd darparu cefnogaeth gyd-gysylltiedig a rhannu’r cyfrifoldeb am ymyrryd yn gynnar ac atal </w:t>
      </w:r>
    </w:p>
    <w:p w:rsidR="00BD18EC" w:rsidP="00F4484D" w:rsidRDefault="00BD18EC" w14:paraId="17CAC17F" w14:textId="77777777">
      <w:pPr>
        <w:spacing w:after="0"/>
        <w:rPr>
          <w:rFonts w:ascii="Arial" w:hAnsi="Arial" w:eastAsia="Arial" w:cs="Arial"/>
          <w:lang w:val="cy-GB"/>
        </w:rPr>
      </w:pPr>
    </w:p>
    <w:p w:rsidR="004736A8" w:rsidP="00F4484D" w:rsidRDefault="00226D41" w14:paraId="64EAAB02" w14:textId="234E8ED8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Cydnabyddir fod angen codi ymwybyddiaeth a gwella dealltwriaeth timau mewnol ac asiantaethau allanol sy’n bartneriaid ynglŷn â’u swyddogaethau a chyfrifoldebau yng nghyswllt darparu’r gwasanaeth digartrefedd. Mae’n hanfodol hybu ymwybyddiaeth er mwyn cydweithio’n fwy effeithiol a chydlynu ymdrechion i atal digartrefedd.</w:t>
      </w:r>
    </w:p>
    <w:p w:rsidR="00BD18EC" w:rsidP="00F4484D" w:rsidRDefault="00BD18EC" w14:paraId="0D49209A" w14:textId="77777777">
      <w:pPr>
        <w:spacing w:after="0"/>
        <w:rPr>
          <w:rFonts w:ascii="Arial" w:hAnsi="Arial" w:eastAsia="Arial" w:cs="Arial"/>
          <w:lang w:val="cy-GB"/>
        </w:rPr>
      </w:pPr>
      <w:bookmarkStart w:name="_Hlk211887565" w:id="6"/>
    </w:p>
    <w:p w:rsidR="004736A8" w:rsidP="00F4484D" w:rsidRDefault="00226D41" w14:paraId="19AF6064" w14:textId="586DF47C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Yn y maes hwn, canolbwyntir ar y materion canlynol:</w:t>
      </w:r>
    </w:p>
    <w:p w:rsidR="00BD18EC" w:rsidP="00F4484D" w:rsidRDefault="00BD18EC" w14:paraId="11D8AA19" w14:textId="77777777">
      <w:pPr>
        <w:spacing w:after="0"/>
        <w:rPr>
          <w:rFonts w:ascii="Arial" w:hAnsi="Arial" w:cs="Arial"/>
        </w:rPr>
      </w:pPr>
    </w:p>
    <w:bookmarkEnd w:id="6"/>
    <w:p w:rsidR="004736A8" w:rsidP="00F4484D" w:rsidRDefault="00226D41" w14:paraId="7811AF0C" w14:textId="486E988D">
      <w:pPr>
        <w:pStyle w:val="ParagraffRhestr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Cyfathrebu a rhannu gwybodaeth</w:t>
      </w:r>
    </w:p>
    <w:p w:rsidR="004736A8" w:rsidP="00F4484D" w:rsidRDefault="00226D41" w14:paraId="59754D94" w14:textId="783D9DD9">
      <w:pPr>
        <w:pStyle w:val="ParagraffRhestr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Hyfforddiant </w:t>
      </w:r>
    </w:p>
    <w:p w:rsidR="001438F8" w:rsidP="00F4484D" w:rsidRDefault="00226D41" w14:paraId="24880E8B" w14:textId="413B9853">
      <w:pPr>
        <w:pStyle w:val="ParagraffRhestr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Ymgysylltu</w:t>
      </w:r>
    </w:p>
    <w:p w:rsidR="004736A8" w:rsidP="00F4484D" w:rsidRDefault="00226D41" w14:paraId="042E081A" w14:textId="25E4DC73">
      <w:pPr>
        <w:pStyle w:val="ParagraffRhestr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Ffurfioli trefniadau partneriaeth</w:t>
      </w:r>
      <w:r w:rsidR="00F4484D">
        <w:rPr>
          <w:rFonts w:ascii="Arial" w:hAnsi="Arial" w:eastAsia="Arial" w:cs="Arial"/>
          <w:lang w:val="cy-GB"/>
        </w:rPr>
        <w:t>.</w:t>
      </w:r>
    </w:p>
    <w:p w:rsidR="00BD18EC" w:rsidP="00F4484D" w:rsidRDefault="00BD18EC" w14:paraId="2E0BE2CF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4B3D68" w:rsidP="00F4484D" w:rsidRDefault="00226D41" w14:paraId="69B51F65" w14:textId="352380AB">
      <w:pPr>
        <w:pStyle w:val="Pennawd2"/>
      </w:pPr>
      <w:bookmarkStart w:name="_Toc215585694" w:id="7"/>
      <w:r>
        <w:t>Maes Ffocws 4: Llety Dros Dro</w:t>
      </w:r>
      <w:bookmarkEnd w:id="7"/>
      <w:r>
        <w:t xml:space="preserve"> </w:t>
      </w:r>
    </w:p>
    <w:p w:rsidR="00BD18EC" w:rsidP="00F4484D" w:rsidRDefault="00BD18EC" w14:paraId="06529CD0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Pr="00BA3149" w:rsidR="00BA3149" w:rsidP="00F4484D" w:rsidRDefault="00226D41" w14:paraId="1C2C400F" w14:textId="1908EC01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Cynnal cyflenwad digonol a hyblyg o lety dros dro graenus sy’n bodloni amryw anghenion ac yn werth yr arian</w:t>
      </w:r>
    </w:p>
    <w:p w:rsidR="00BD18EC" w:rsidP="00F4484D" w:rsidRDefault="00BD18EC" w14:paraId="53496583" w14:textId="77777777">
      <w:pPr>
        <w:spacing w:after="0"/>
        <w:rPr>
          <w:rFonts w:ascii="Arial" w:hAnsi="Arial" w:eastAsia="Arial" w:cs="Arial"/>
          <w:lang w:val="cy-GB"/>
        </w:rPr>
      </w:pPr>
    </w:p>
    <w:p w:rsidR="00BA3149" w:rsidP="00F4484D" w:rsidRDefault="00226D41" w14:paraId="379F217A" w14:textId="2A567EC0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Mae’r cynnydd yn y galw am wasanaethau digartrefedd mewn blynyddoedd diweddar wedi arwain at ddibynnu mwy ar lety brys. Gan fod y galw am lety dros dro yn codi a gostwng, mae’n heriol sicrhau fod amrywiaeth o ddewisiadau ar gael sy’n raenus ac yn bodloni anghenion amrywiol y bobl sy’n aros yn y llety.</w:t>
      </w:r>
    </w:p>
    <w:p w:rsidR="00BD18EC" w:rsidP="00F4484D" w:rsidRDefault="00BD18EC" w14:paraId="3AD8618B" w14:textId="77777777">
      <w:pPr>
        <w:spacing w:after="0"/>
        <w:rPr>
          <w:rFonts w:ascii="Arial" w:hAnsi="Arial" w:eastAsia="Arial" w:cs="Arial"/>
          <w:lang w:val="cy-GB"/>
        </w:rPr>
      </w:pPr>
    </w:p>
    <w:p w:rsidR="00247A63" w:rsidP="00F4484D" w:rsidRDefault="00226D41" w14:paraId="1F48CBEA" w14:textId="41C843A8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Yn y maes hwn, canolbwyntir ar y materion canlynol:</w:t>
      </w:r>
    </w:p>
    <w:p w:rsidR="00BD18EC" w:rsidP="00F4484D" w:rsidRDefault="00BD18EC" w14:paraId="46DF289B" w14:textId="77777777">
      <w:pPr>
        <w:spacing w:after="0"/>
        <w:rPr>
          <w:rFonts w:ascii="Arial" w:hAnsi="Arial" w:cs="Arial"/>
        </w:rPr>
      </w:pPr>
    </w:p>
    <w:p w:rsidR="00461D14" w:rsidP="00F4484D" w:rsidRDefault="00226D41" w14:paraId="5EFC0C65" w14:textId="5E26358E">
      <w:pPr>
        <w:pStyle w:val="ParagraffRhestr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lastRenderedPageBreak/>
        <w:t>Datblygu dulliau amgen o ddarparu llety dros dro</w:t>
      </w:r>
    </w:p>
    <w:p w:rsidR="002E77DE" w:rsidP="00F4484D" w:rsidRDefault="00226D41" w14:paraId="478C84F0" w14:textId="610B911E">
      <w:pPr>
        <w:pStyle w:val="ParagraffRhestr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Creu lle i fwy o bobl yn y portffolio llety dros dro</w:t>
      </w:r>
    </w:p>
    <w:p w:rsidR="00DA527B" w:rsidP="00F4484D" w:rsidRDefault="00226D41" w14:paraId="5D1A2CDA" w14:textId="5BE2C125">
      <w:pPr>
        <w:pStyle w:val="ParagraffRhestr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Atgyfnerthu’r gefnogaeth ar ôl i bobl symud ymlaen</w:t>
      </w:r>
    </w:p>
    <w:p w:rsidRPr="008F4962" w:rsidR="00F90461" w:rsidP="00F4484D" w:rsidRDefault="00226D41" w14:paraId="4CC1E8D8" w14:textId="72523C3F">
      <w:pPr>
        <w:pStyle w:val="ParagraffRhestr"/>
        <w:numPr>
          <w:ilvl w:val="0"/>
          <w:numId w:val="3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>Monitro tueddiadau i ragweld y galw am wasanaethau yn y dyfodol</w:t>
      </w:r>
    </w:p>
    <w:p w:rsidRPr="008564F7" w:rsidR="008F4962" w:rsidP="00F4484D" w:rsidRDefault="00226D41" w14:paraId="1AAF8771" w14:textId="5567B5DB">
      <w:pPr>
        <w:pStyle w:val="ParagraffRhestr"/>
        <w:numPr>
          <w:ilvl w:val="0"/>
          <w:numId w:val="3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>Datblygu cynllun rheoli risg er mwyn ymateb i newid disymwth yn y galw</w:t>
      </w:r>
      <w:r w:rsidR="00BD18EC">
        <w:rPr>
          <w:rFonts w:ascii="Arial" w:hAnsi="Arial" w:eastAsia="Arial" w:cs="Arial"/>
          <w:lang w:val="cy-GB"/>
        </w:rPr>
        <w:t>.</w:t>
      </w:r>
    </w:p>
    <w:p w:rsidRPr="001068DF" w:rsidR="008564F7" w:rsidP="00F4484D" w:rsidRDefault="008564F7" w14:paraId="47133246" w14:textId="77777777">
      <w:pPr>
        <w:pStyle w:val="ParagraffRhestr"/>
        <w:spacing w:after="0"/>
        <w:rPr>
          <w:rFonts w:ascii="Arial" w:hAnsi="Arial" w:cs="Arial"/>
          <w:i/>
          <w:iCs/>
        </w:rPr>
      </w:pPr>
    </w:p>
    <w:p w:rsidR="001068DF" w:rsidP="00BD18EC" w:rsidRDefault="00226D41" w14:paraId="0DBC3C15" w14:textId="1BD23F7B">
      <w:pPr>
        <w:pStyle w:val="Pennawd1"/>
      </w:pPr>
      <w:bookmarkStart w:name="_Toc215585695" w:id="8"/>
      <w:r>
        <w:t>3</w:t>
      </w:r>
      <w:r>
        <w:tab/>
        <w:t>Adnoddau</w:t>
      </w:r>
      <w:bookmarkEnd w:id="8"/>
    </w:p>
    <w:p w:rsidR="00BD18EC" w:rsidP="00F4484D" w:rsidRDefault="00BD18EC" w14:paraId="6F50D220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BD18EC" w:rsidR="00DF4462" w:rsidP="00F4484D" w:rsidRDefault="00226D41" w14:paraId="2706B87D" w14:textId="06B8819B">
      <w:pPr>
        <w:pStyle w:val="Pennawd2"/>
      </w:pPr>
      <w:bookmarkStart w:name="_Toc215585696" w:id="9"/>
      <w:r w:rsidRPr="00BD18EC">
        <w:t>Staff</w:t>
      </w:r>
      <w:bookmarkEnd w:id="9"/>
    </w:p>
    <w:p w:rsidR="00BD18EC" w:rsidP="00F4484D" w:rsidRDefault="00BD18EC" w14:paraId="51E5B2F9" w14:textId="77777777">
      <w:pPr>
        <w:spacing w:after="0"/>
        <w:rPr>
          <w:rFonts w:ascii="Arial" w:hAnsi="Arial" w:eastAsia="Arial" w:cs="Arial"/>
          <w:lang w:val="cy-GB"/>
        </w:rPr>
      </w:pPr>
    </w:p>
    <w:p w:rsidR="00416745" w:rsidP="00F4484D" w:rsidRDefault="00226D41" w14:paraId="1F7D7BB0" w14:textId="0A9A0605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Bydd tri o dimau’n gweithredu’r Cynllun hwn: Ailgartrefu Cyflym ac Addasiadau, Datrysiadau Tai a Phartneriaethau Tai.</w:t>
      </w:r>
    </w:p>
    <w:p w:rsidR="00BD18EC" w:rsidP="00F4484D" w:rsidRDefault="00BD18EC" w14:paraId="22132DF6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F96040" w:rsidR="00B122E1" w:rsidP="00F4484D" w:rsidRDefault="00226D41" w14:paraId="24B6E1CA" w14:textId="15FA849C">
      <w:pPr>
        <w:pStyle w:val="Pennawd2"/>
      </w:pPr>
      <w:bookmarkStart w:name="_Toc215585697" w:id="10"/>
      <w:r>
        <w:t xml:space="preserve">Gweithio mewn </w:t>
      </w:r>
      <w:r w:rsidR="00F4484D">
        <w:t>P</w:t>
      </w:r>
      <w:r>
        <w:t>artneriaeth</w:t>
      </w:r>
      <w:bookmarkEnd w:id="10"/>
    </w:p>
    <w:p w:rsidR="00BD18EC" w:rsidP="00F4484D" w:rsidRDefault="00BD18EC" w14:paraId="6394A7DF" w14:textId="77777777">
      <w:pPr>
        <w:spacing w:after="0"/>
        <w:rPr>
          <w:rFonts w:ascii="Arial" w:hAnsi="Arial" w:eastAsia="Arial" w:cs="Arial"/>
          <w:lang w:val="cy-GB"/>
        </w:rPr>
      </w:pPr>
    </w:p>
    <w:p w:rsidR="008564F7" w:rsidP="00F4484D" w:rsidRDefault="00226D41" w14:paraId="1212F626" w14:textId="65F0D7D3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Gweithredir y Cynllun ar sail ymrwymiad at gydweithio a dyfeisgarwch.</w:t>
      </w:r>
    </w:p>
    <w:p w:rsidR="00BD18EC" w:rsidP="00F4484D" w:rsidRDefault="00BD18EC" w14:paraId="29EB7340" w14:textId="77777777">
      <w:pPr>
        <w:spacing w:after="0"/>
        <w:rPr>
          <w:rFonts w:ascii="Arial" w:hAnsi="Arial" w:cs="Arial"/>
        </w:rPr>
      </w:pPr>
    </w:p>
    <w:p w:rsidR="001068DF" w:rsidP="00BD18EC" w:rsidRDefault="00226D41" w14:paraId="6BF66372" w14:textId="228D3E33">
      <w:pPr>
        <w:pStyle w:val="Pennawd1"/>
      </w:pPr>
      <w:bookmarkStart w:name="_Toc215585698" w:id="11"/>
      <w:r>
        <w:t>4</w:t>
      </w:r>
      <w:r>
        <w:tab/>
        <w:t>Monitro Llwyddiant</w:t>
      </w:r>
      <w:bookmarkEnd w:id="11"/>
    </w:p>
    <w:p w:rsidR="00BD18EC" w:rsidP="00F4484D" w:rsidRDefault="00BD18EC" w14:paraId="5020CEC7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F4484D" w:rsidRDefault="00226D41" w14:paraId="566DAD2A" w14:textId="48B12D39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Mesurir llwyddiant y Cynllun drwy gyfuniad o ddangosyddion meintiol ac ansoddol sy’n gyson â blaenoriaethau Llywodraeth Cymru ac amcanion strategol y Cyngor fel y’u nodir yn adran dau.</w:t>
      </w:r>
    </w:p>
    <w:p w:rsidR="00BD18EC" w:rsidP="00F4484D" w:rsidRDefault="00BD18EC" w14:paraId="2630DEA6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482278" w:rsidR="004206F4" w:rsidP="00F4484D" w:rsidRDefault="00226D41" w14:paraId="4898F5EE" w14:textId="15A997CA">
      <w:pPr>
        <w:pStyle w:val="Pennawd2"/>
      </w:pPr>
      <w:bookmarkStart w:name="_Toc215585699" w:id="12"/>
      <w:r>
        <w:t>Dangosyddion Perfformiad Allweddol Llywodraeth Cymru</w:t>
      </w:r>
      <w:bookmarkEnd w:id="12"/>
    </w:p>
    <w:p w:rsidR="00BD18EC" w:rsidP="00F4484D" w:rsidRDefault="00BD18EC" w14:paraId="4353E0DD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F4484D" w:rsidRDefault="00226D41" w14:paraId="2F1F84DA" w14:textId="3BDA5DF9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Mesurir cynnydd yn ôl y Dangosyddion Perfformiad Allweddol a ganlyn:</w:t>
      </w:r>
    </w:p>
    <w:p w:rsidR="00BD18EC" w:rsidP="00F4484D" w:rsidRDefault="00BD18EC" w14:paraId="3767EE72" w14:textId="77777777">
      <w:pPr>
        <w:spacing w:after="0"/>
        <w:rPr>
          <w:rFonts w:ascii="Arial" w:hAnsi="Arial" w:cs="Arial"/>
        </w:rPr>
      </w:pPr>
    </w:p>
    <w:p w:rsidR="004206F4" w:rsidP="00F4484D" w:rsidRDefault="00226D41" w14:paraId="67386D6B" w14:textId="7919945B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Llwyddo i atal digartrefedd</w:t>
      </w:r>
    </w:p>
    <w:p w:rsidR="00227654" w:rsidP="00F4484D" w:rsidRDefault="00226D41" w14:paraId="3131BF9B" w14:textId="13C45763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 70%</w:t>
      </w:r>
    </w:p>
    <w:p w:rsidR="003B57EE" w:rsidP="00F4484D" w:rsidRDefault="00226D41" w14:paraId="42BE7A8C" w14:textId="45F73C66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Llwyddo i liniaru ar ddigartrefedd</w:t>
      </w:r>
    </w:p>
    <w:p w:rsidR="00C31C78" w:rsidP="00F4484D" w:rsidRDefault="00226D41" w14:paraId="4161F80C" w14:textId="1ED41A12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 25%</w:t>
      </w:r>
    </w:p>
    <w:p w:rsidR="003B57EE" w:rsidP="00F4484D" w:rsidRDefault="00226D41" w14:paraId="0E858135" w14:textId="7A7AA956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Llwyddo i ddod â chyfnod o ddigartrefedd i ben</w:t>
      </w:r>
    </w:p>
    <w:p w:rsidRPr="00C31C78" w:rsidR="003B57EE" w:rsidP="00F4484D" w:rsidRDefault="00226D41" w14:paraId="665B88A9" w14:textId="29334A35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70%</w:t>
      </w:r>
      <w:r w:rsidR="00BD18EC">
        <w:rPr>
          <w:rFonts w:ascii="Arial" w:hAnsi="Arial" w:eastAsia="Arial" w:cs="Arial"/>
          <w:lang w:val="cy-GB"/>
        </w:rPr>
        <w:t>.</w:t>
      </w:r>
    </w:p>
    <w:p w:rsidR="004206F4" w:rsidP="00F4484D" w:rsidRDefault="004206F4" w14:paraId="7946EF9E" w14:textId="03867D24">
      <w:pPr>
        <w:pStyle w:val="ParagraffRhestr"/>
        <w:spacing w:after="0"/>
        <w:ind w:left="1440"/>
        <w:rPr>
          <w:rFonts w:ascii="Arial" w:hAnsi="Arial" w:cs="Arial"/>
        </w:rPr>
      </w:pPr>
    </w:p>
    <w:p w:rsidR="004206F4" w:rsidP="00F4484D" w:rsidRDefault="00226D41" w14:paraId="31637297" w14:textId="77777777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Defnyddir Dangosyddion Perfformiad Allweddol i gymharu perfformiad ag awdurdodau lleol eraill â’r perfformiad yng Nghonwy yn y gorffennol.</w:t>
      </w:r>
    </w:p>
    <w:p w:rsidR="00BD18EC" w:rsidP="00F4484D" w:rsidRDefault="00BD18EC" w14:paraId="7023B761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94658D" w:rsidP="00F4484D" w:rsidRDefault="00226D41" w14:paraId="21328FC2" w14:textId="2FB28EF9">
      <w:pPr>
        <w:pStyle w:val="Pennawd2"/>
      </w:pPr>
      <w:bookmarkStart w:name="_Toc215585700" w:id="13"/>
      <w:r>
        <w:t>Y Gweithlu</w:t>
      </w:r>
      <w:bookmarkEnd w:id="13"/>
    </w:p>
    <w:p w:rsidR="00BD18EC" w:rsidP="00F4484D" w:rsidRDefault="00BD18EC" w14:paraId="78D76BA1" w14:textId="77777777">
      <w:pPr>
        <w:spacing w:after="0"/>
        <w:rPr>
          <w:rFonts w:ascii="Arial" w:hAnsi="Arial" w:eastAsia="Arial" w:cs="Arial"/>
          <w:lang w:val="cy-GB"/>
        </w:rPr>
      </w:pPr>
    </w:p>
    <w:p w:rsidR="006E6939" w:rsidP="00F4484D" w:rsidRDefault="00226D41" w14:paraId="2F76F336" w14:textId="253EE4AC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Mesurir cynnydd yn ôl y Dangosyddion Perfformiad Allweddol a ganlyn:</w:t>
      </w:r>
    </w:p>
    <w:p w:rsidR="00BD18EC" w:rsidP="00F4484D" w:rsidRDefault="00BD18EC" w14:paraId="38E52DE0" w14:textId="77777777">
      <w:pPr>
        <w:spacing w:after="0"/>
        <w:rPr>
          <w:rFonts w:ascii="Arial" w:hAnsi="Arial" w:cs="Arial"/>
        </w:rPr>
      </w:pPr>
    </w:p>
    <w:p w:rsidR="0094658D" w:rsidP="00F4484D" w:rsidRDefault="00226D41" w14:paraId="44793C70" w14:textId="2252EB12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Absenoldeb oherwydd salwch</w:t>
      </w:r>
    </w:p>
    <w:p w:rsidR="007E3A43" w:rsidP="00F4484D" w:rsidRDefault="00226D41" w14:paraId="236C68AE" w14:textId="6210E455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Gostyngiad o 10%</w:t>
      </w:r>
    </w:p>
    <w:p w:rsidR="00945CCE" w:rsidP="00F4484D" w:rsidRDefault="00226D41" w14:paraId="44FB336A" w14:textId="3058C65A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Llwythi achosion</w:t>
      </w:r>
    </w:p>
    <w:p w:rsidRPr="003E5936" w:rsidR="007E3A43" w:rsidP="00F4484D" w:rsidRDefault="00226D41" w14:paraId="692D3060" w14:textId="4F95C84F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30 o achosion fesul swyddog</w:t>
      </w:r>
      <w:r w:rsidR="00BD18EC">
        <w:rPr>
          <w:rFonts w:ascii="Arial" w:hAnsi="Arial" w:eastAsia="Arial" w:cs="Arial"/>
          <w:lang w:val="cy-GB"/>
        </w:rPr>
        <w:t>.</w:t>
      </w:r>
    </w:p>
    <w:p w:rsidR="00BD18EC" w:rsidP="00F4484D" w:rsidRDefault="00BD18EC" w14:paraId="65A6C15F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94658D" w:rsidP="00F4484D" w:rsidRDefault="00226D41" w14:paraId="646CD734" w14:textId="105941C4">
      <w:pPr>
        <w:pStyle w:val="Pennawd2"/>
      </w:pPr>
      <w:bookmarkStart w:name="_Toc215585701" w:id="14"/>
      <w:r>
        <w:t xml:space="preserve">Llety </w:t>
      </w:r>
      <w:r w:rsidR="00F4484D">
        <w:t>D</w:t>
      </w:r>
      <w:r>
        <w:t xml:space="preserve">ros </w:t>
      </w:r>
      <w:r w:rsidR="00F4484D">
        <w:t>D</w:t>
      </w:r>
      <w:r>
        <w:t>ro</w:t>
      </w:r>
      <w:bookmarkEnd w:id="14"/>
    </w:p>
    <w:p w:rsidR="00BD18EC" w:rsidP="00F4484D" w:rsidRDefault="00BD18EC" w14:paraId="6A03974A" w14:textId="77777777">
      <w:pPr>
        <w:spacing w:after="0"/>
        <w:rPr>
          <w:rFonts w:ascii="Arial" w:hAnsi="Arial" w:cs="Arial"/>
          <w:b/>
          <w:bCs/>
        </w:rPr>
      </w:pPr>
    </w:p>
    <w:p w:rsidR="00594DC8" w:rsidP="00F4484D" w:rsidRDefault="00226D41" w14:paraId="4F1EFFF0" w14:textId="54513354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Mesurir cynnydd yn ôl y Dangosyddion Perfformiad Allweddol a ganlyn:</w:t>
      </w:r>
    </w:p>
    <w:p w:rsidR="00BD18EC" w:rsidP="00F4484D" w:rsidRDefault="00BD18EC" w14:paraId="0F39EDB0" w14:textId="77777777">
      <w:pPr>
        <w:spacing w:after="0"/>
        <w:rPr>
          <w:rFonts w:ascii="Arial" w:hAnsi="Arial" w:cs="Arial"/>
        </w:rPr>
      </w:pPr>
    </w:p>
    <w:p w:rsidR="00E523C0" w:rsidP="00F4484D" w:rsidRDefault="00226D41" w14:paraId="5672D301" w14:textId="053B7259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lastRenderedPageBreak/>
        <w:t xml:space="preserve">Lleihau hyd y cyfnod y mae pobl yn aros mewn llety dros dro brys </w:t>
      </w:r>
    </w:p>
    <w:p w:rsidR="00E523C0" w:rsidP="00F4484D" w:rsidRDefault="00226D41" w14:paraId="0E15BDE9" w14:textId="1BB74914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Dim hwy na chwe wythnos</w:t>
      </w:r>
    </w:p>
    <w:p w:rsidR="00594DC8" w:rsidP="00F4484D" w:rsidRDefault="00226D41" w14:paraId="7ED8F1A8" w14:textId="760ED94D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Nifer y bobl a leolir y tu allan i’r sir</w:t>
      </w:r>
    </w:p>
    <w:p w:rsidR="007E14F5" w:rsidP="00F4484D" w:rsidRDefault="00226D41" w14:paraId="19F60116" w14:textId="0AFF89BA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Nifer cyfartalog o ddim gydol y flwyddyn</w:t>
      </w:r>
    </w:p>
    <w:p w:rsidR="00290EF3" w:rsidP="00F4484D" w:rsidRDefault="00226D41" w14:paraId="38D8FAFB" w14:textId="69BD741A">
      <w:pPr>
        <w:pStyle w:val="ParagraffRhestr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Gostwng y gwariant ar lety dros dro </w:t>
      </w:r>
    </w:p>
    <w:p w:rsidR="00290EF3" w:rsidP="00F4484D" w:rsidRDefault="00226D41" w14:paraId="77215143" w14:textId="3C60424B">
      <w:pPr>
        <w:pStyle w:val="ParagraffRhestr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Targed: Gostwng 50%</w:t>
      </w:r>
      <w:r w:rsidR="00BD18EC">
        <w:rPr>
          <w:rFonts w:ascii="Arial" w:hAnsi="Arial" w:eastAsia="Arial" w:cs="Arial"/>
          <w:lang w:val="cy-GB"/>
        </w:rPr>
        <w:t>.</w:t>
      </w:r>
    </w:p>
    <w:p w:rsidR="00BD18EC" w:rsidP="00F4484D" w:rsidRDefault="00BD18EC" w14:paraId="3B88762D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8E1E10" w:rsidP="00F4484D" w:rsidRDefault="00226D41" w14:paraId="1DE23FEC" w14:textId="53DC0A6A">
      <w:pPr>
        <w:pStyle w:val="Pennawd2"/>
      </w:pPr>
      <w:bookmarkStart w:name="_Toc215585702" w:id="15"/>
      <w:r>
        <w:t>Hygyrchedd y Gwasanaeth Digartrefedd</w:t>
      </w:r>
      <w:bookmarkEnd w:id="15"/>
    </w:p>
    <w:p w:rsidR="00BD18EC" w:rsidP="00F4484D" w:rsidRDefault="00BD18EC" w14:paraId="5E6CDEFB" w14:textId="77777777">
      <w:pPr>
        <w:spacing w:after="0"/>
        <w:rPr>
          <w:rFonts w:ascii="Arial" w:hAnsi="Arial" w:eastAsia="Arial" w:cs="Arial"/>
          <w:lang w:val="cy-GB"/>
        </w:rPr>
      </w:pPr>
    </w:p>
    <w:p w:rsidR="008E1E10" w:rsidP="00F4484D" w:rsidRDefault="00226D41" w14:paraId="0BBAF4E3" w14:textId="7D2A64E0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Cesglir data i arfarnu mor hygyrch yw’r gwasanaeth gan roi sylw i gyfranogiad digidol ac uniongyrchol.</w:t>
      </w:r>
    </w:p>
    <w:p w:rsidR="00BD18EC" w:rsidP="00F4484D" w:rsidRDefault="00BD18EC" w14:paraId="240D8B92" w14:textId="77777777">
      <w:pPr>
        <w:spacing w:after="0"/>
        <w:rPr>
          <w:rFonts w:ascii="Arial" w:hAnsi="Arial" w:cs="Arial"/>
        </w:rPr>
      </w:pPr>
    </w:p>
    <w:p w:rsidRPr="00A60DB7" w:rsidR="008E1E10" w:rsidP="00F4484D" w:rsidRDefault="00226D41" w14:paraId="1E516C21" w14:textId="42EBCE82">
      <w:pPr>
        <w:pStyle w:val="ParagraffRhestr"/>
        <w:numPr>
          <w:ilvl w:val="0"/>
          <w:numId w:val="8"/>
        </w:numPr>
        <w:spacing w:after="0"/>
        <w:rPr>
          <w:rFonts w:ascii="Arial" w:hAnsi="Arial" w:cs="Arial"/>
        </w:rPr>
      </w:pPr>
      <w:r w:rsidRPr="002D4E7D">
        <w:rPr>
          <w:rFonts w:ascii="Arial" w:hAnsi="Arial" w:eastAsia="Arial" w:cs="Arial"/>
          <w:bCs/>
          <w:lang w:val="cy-GB"/>
        </w:rPr>
        <w:t>Ar gyfer</w:t>
      </w:r>
      <w:r>
        <w:rPr>
          <w:rFonts w:ascii="Arial" w:hAnsi="Arial" w:eastAsia="Arial" w:cs="Arial"/>
          <w:bCs/>
          <w:i/>
          <w:iCs/>
          <w:lang w:val="cy-GB"/>
        </w:rPr>
        <w:t xml:space="preserve"> </w:t>
      </w:r>
      <w:r>
        <w:rPr>
          <w:rFonts w:ascii="Arial" w:hAnsi="Arial" w:eastAsia="Arial" w:cs="Arial"/>
          <w:b/>
          <w:bCs/>
          <w:i/>
          <w:iCs/>
          <w:lang w:val="cy-GB"/>
        </w:rPr>
        <w:t>Cyfranogiad digidol</w:t>
      </w:r>
      <w:r>
        <w:rPr>
          <w:rFonts w:ascii="Arial" w:hAnsi="Arial" w:eastAsia="Arial" w:cs="Arial"/>
          <w:lang w:val="cy-GB"/>
        </w:rPr>
        <w:t>, adolygir gwybodaeth ddadansoddol am wefannau, gan gynnwys nifer yr adegau yr edrychir ar we-dudalennau a’r ffurflenni cyswllt a gyflwynir ar-lein</w:t>
      </w:r>
    </w:p>
    <w:p w:rsidRPr="00A60DB7" w:rsidR="008E1E10" w:rsidP="00F4484D" w:rsidRDefault="00226D41" w14:paraId="34ADE24A" w14:textId="77777777">
      <w:pPr>
        <w:pStyle w:val="ParagraffRhestr"/>
        <w:numPr>
          <w:ilvl w:val="0"/>
          <w:numId w:val="8"/>
        </w:numPr>
        <w:spacing w:after="0"/>
        <w:rPr>
          <w:rFonts w:ascii="Arial" w:hAnsi="Arial" w:cs="Arial"/>
        </w:rPr>
      </w:pPr>
      <w:r w:rsidRPr="002D4E7D">
        <w:rPr>
          <w:rFonts w:ascii="Arial" w:hAnsi="Arial" w:eastAsia="Arial" w:cs="Arial"/>
          <w:bCs/>
          <w:lang w:val="cy-GB"/>
        </w:rPr>
        <w:t>Ar gyfer</w:t>
      </w:r>
      <w:r>
        <w:rPr>
          <w:rFonts w:ascii="Arial" w:hAnsi="Arial" w:eastAsia="Arial" w:cs="Arial"/>
          <w:bCs/>
          <w:i/>
          <w:iCs/>
          <w:lang w:val="cy-GB"/>
        </w:rPr>
        <w:t xml:space="preserve"> </w:t>
      </w:r>
      <w:r>
        <w:rPr>
          <w:rFonts w:ascii="Arial" w:hAnsi="Arial" w:eastAsia="Arial" w:cs="Arial"/>
          <w:b/>
          <w:bCs/>
          <w:i/>
          <w:iCs/>
          <w:lang w:val="cy-GB"/>
        </w:rPr>
        <w:t>Cyfranogiad uniongyrchol</w:t>
      </w:r>
      <w:r>
        <w:rPr>
          <w:rFonts w:ascii="Arial" w:hAnsi="Arial" w:eastAsia="Arial" w:cs="Arial"/>
          <w:lang w:val="cy-GB"/>
        </w:rPr>
        <w:t>, adolygir ymholiadau dros y ffôn, gohebiaeth ysgrifenedig a chyfarfodydd wyneb yn wyneb.</w:t>
      </w:r>
    </w:p>
    <w:p w:rsidR="00BD18EC" w:rsidP="00F4484D" w:rsidRDefault="00BD18EC" w14:paraId="201C9042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8E1E10" w:rsidP="00F4484D" w:rsidRDefault="00226D41" w14:paraId="0DCF027C" w14:textId="36B02F8A">
      <w:pPr>
        <w:pStyle w:val="Pennawd2"/>
      </w:pPr>
      <w:bookmarkStart w:name="_Toc215585703" w:id="16"/>
      <w:r>
        <w:t>Boddhad Cwsmeriaid</w:t>
      </w:r>
      <w:bookmarkEnd w:id="16"/>
    </w:p>
    <w:p w:rsidR="00BD18EC" w:rsidP="00F4484D" w:rsidRDefault="00BD18EC" w14:paraId="0E25E904" w14:textId="77777777">
      <w:pPr>
        <w:spacing w:after="0"/>
        <w:rPr>
          <w:rFonts w:ascii="Arial" w:hAnsi="Arial" w:eastAsia="Arial" w:cs="Arial"/>
          <w:lang w:val="cy-GB"/>
        </w:rPr>
      </w:pPr>
    </w:p>
    <w:p w:rsidR="008E1E10" w:rsidP="00F4484D" w:rsidRDefault="00226D41" w14:paraId="599EFB1A" w14:textId="02D706A0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Cesglir sylwadau gan bobl sy’n defnyddio’r gwasanaeth yn unol ag ymrwymiad y cyngor i ddarparu gwasanaeth sy’n bodloni anghenion cwsmeriaid ac yn gwella’n barhaus. Mesurir llwyddiant ar sail:</w:t>
      </w:r>
    </w:p>
    <w:p w:rsidR="00BD18EC" w:rsidP="00F4484D" w:rsidRDefault="00BD18EC" w14:paraId="59D0CC38" w14:textId="77777777">
      <w:pPr>
        <w:spacing w:after="0"/>
        <w:rPr>
          <w:rFonts w:ascii="Arial" w:hAnsi="Arial" w:cs="Arial"/>
        </w:rPr>
      </w:pPr>
    </w:p>
    <w:p w:rsidR="008E1E10" w:rsidP="00F4484D" w:rsidRDefault="00226D41" w14:paraId="43140D28" w14:textId="77777777">
      <w:pPr>
        <w:pStyle w:val="ParagraffRhestr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Ansawdd a hygyrchedd y gefnogaeth a ddarperir</w:t>
      </w:r>
    </w:p>
    <w:p w:rsidR="008E1E10" w:rsidP="00F4484D" w:rsidRDefault="00226D41" w14:paraId="734982E8" w14:textId="77777777">
      <w:pPr>
        <w:pStyle w:val="ParagraffRhestr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Effaith yr ymyriadau ar ganlyniadau tai</w:t>
      </w:r>
    </w:p>
    <w:p w:rsidR="008E1E10" w:rsidP="00F4484D" w:rsidRDefault="00226D41" w14:paraId="662FF424" w14:textId="77777777">
      <w:pPr>
        <w:pStyle w:val="ParagraffRhestr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Pryderon a leisir am y gwasanaeth</w:t>
      </w:r>
    </w:p>
    <w:p w:rsidR="008E1E10" w:rsidP="00F4484D" w:rsidRDefault="00226D41" w14:paraId="58B5FEA4" w14:textId="3A376233">
      <w:pPr>
        <w:pStyle w:val="ParagraffRhestr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Camau i wella’r gwasanaeth</w:t>
      </w:r>
      <w:r w:rsidR="00BD18EC">
        <w:rPr>
          <w:rFonts w:ascii="Arial" w:hAnsi="Arial" w:eastAsia="Arial" w:cs="Arial"/>
          <w:lang w:val="cy-GB"/>
        </w:rPr>
        <w:t>.</w:t>
      </w:r>
    </w:p>
    <w:p w:rsidR="00BD18EC" w:rsidP="00F4484D" w:rsidRDefault="00BD18EC" w14:paraId="345E5114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A6165D" w:rsidR="004206F4" w:rsidP="00F4484D" w:rsidRDefault="00226D41" w14:paraId="09A8BE35" w14:textId="7293F339">
      <w:pPr>
        <w:pStyle w:val="Pennawd2"/>
      </w:pPr>
      <w:bookmarkStart w:name="_Toc215585704" w:id="17"/>
      <w:r>
        <w:t xml:space="preserve">Gweithio mewn </w:t>
      </w:r>
      <w:r w:rsidR="00F4484D">
        <w:t>P</w:t>
      </w:r>
      <w:r>
        <w:t>artneriaeth</w:t>
      </w:r>
      <w:bookmarkEnd w:id="17"/>
    </w:p>
    <w:p w:rsidR="00BD18EC" w:rsidP="00F4484D" w:rsidRDefault="00BD18EC" w14:paraId="7767DC8C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F4484D" w:rsidRDefault="00226D41" w14:paraId="2995A3B0" w14:textId="21593C37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Mae cydweithio’n effeithiol yn hanfodol wrth weithredu’r Cynllun. Mesurir llwyddiant ar sail:</w:t>
      </w:r>
    </w:p>
    <w:p w:rsidR="00BD18EC" w:rsidP="00F4484D" w:rsidRDefault="00BD18EC" w14:paraId="14985771" w14:textId="77777777">
      <w:pPr>
        <w:spacing w:after="0"/>
        <w:rPr>
          <w:rFonts w:ascii="Arial" w:hAnsi="Arial" w:cs="Arial"/>
        </w:rPr>
      </w:pPr>
    </w:p>
    <w:p w:rsidR="004206F4" w:rsidP="00F4484D" w:rsidRDefault="00226D41" w14:paraId="6CB565C2" w14:textId="7A68426F">
      <w:pPr>
        <w:pStyle w:val="ParagraffRhestr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Nifer y partneriaethau sydd ar waith</w:t>
      </w:r>
    </w:p>
    <w:p w:rsidR="004206F4" w:rsidP="00F4484D" w:rsidRDefault="00226D41" w14:paraId="59973644" w14:textId="4323A342">
      <w:pPr>
        <w:pStyle w:val="ParagraffRhestr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Effaith y gweithio mewn partneriaeth</w:t>
      </w:r>
    </w:p>
    <w:p w:rsidRPr="00A327D7" w:rsidR="004206F4" w:rsidP="00F4484D" w:rsidRDefault="00226D41" w14:paraId="1909B98E" w14:textId="335F3AE8">
      <w:pPr>
        <w:pStyle w:val="ParagraffRhestr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>Unrhyw wersi a ddysgwyd</w:t>
      </w:r>
      <w:r w:rsidR="00BD18EC">
        <w:rPr>
          <w:rFonts w:ascii="Arial" w:hAnsi="Arial" w:eastAsia="Arial" w:cs="Arial"/>
          <w:lang w:val="cy-GB"/>
        </w:rPr>
        <w:t>.</w:t>
      </w:r>
    </w:p>
    <w:p w:rsidR="00BD18EC" w:rsidP="00F4484D" w:rsidRDefault="00BD18EC" w14:paraId="73210CB2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1068DF" w:rsidP="00BD18EC" w:rsidRDefault="00226D41" w14:paraId="22BE0097" w14:textId="67639A3D">
      <w:pPr>
        <w:pStyle w:val="Pennawd1"/>
      </w:pPr>
      <w:bookmarkStart w:name="_Toc215585705" w:id="18"/>
      <w:r>
        <w:t>5</w:t>
      </w:r>
      <w:r>
        <w:tab/>
        <w:t>Gweithredu a Llywodraethu</w:t>
      </w:r>
      <w:bookmarkEnd w:id="18"/>
    </w:p>
    <w:p w:rsidR="00BD18EC" w:rsidP="00BD18EC" w:rsidRDefault="00BD18EC" w14:paraId="17396913" w14:textId="77777777">
      <w:pPr>
        <w:spacing w:after="0"/>
        <w:rPr>
          <w:rFonts w:ascii="Arial" w:hAnsi="Arial" w:eastAsia="Arial" w:cs="Arial"/>
          <w:lang w:val="cy-GB"/>
        </w:rPr>
      </w:pPr>
    </w:p>
    <w:p w:rsidR="00957143" w:rsidP="00BD18EC" w:rsidRDefault="00226D41" w14:paraId="5EEAE2F4" w14:textId="55F0F024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Gweithredir y Cynllun Cyflawni ar gyfer Atal Digartrefedd ac Ailgartrefu Cyflym yn llwyddiannus gyda chefnogaeth y Gweithgor Ailgartrefu Cyflym, sy’n bartneriaeth o fudd-ddeiliaid allweddol ym maes tai, gwasanaethau cymorth tai, gofal cymdeithasol, adnoddau dynol, datblygu cymunedol, iechyd a gwasanaethau cyhoeddus eraill. Bydd y grŵp yn cwrdd bob tri mis i gydlynu’r gweithgareddau, rhannu arferion gorau a monitro’r cynnydd yn y pedwar o feysydd ffocws.</w:t>
      </w:r>
    </w:p>
    <w:p w:rsidR="00BD18EC" w:rsidP="00BD18EC" w:rsidRDefault="00BD18EC" w14:paraId="37B0DEEA" w14:textId="77777777">
      <w:pPr>
        <w:spacing w:after="0"/>
        <w:rPr>
          <w:rFonts w:ascii="Arial" w:hAnsi="Arial" w:eastAsia="Arial" w:cs="Arial"/>
          <w:lang w:val="cy-GB"/>
        </w:rPr>
      </w:pPr>
    </w:p>
    <w:p w:rsidR="00957143" w:rsidP="00BD18EC" w:rsidRDefault="00226D41" w14:paraId="7411902A" w14:textId="1080C922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Er mwyn sicrhau tryloywder ac atebolrwydd, cyflwynir adroddiad blynyddol ynglŷn â’r cynnydd wrth weithredu’r Cynllun i’r Bwrdd Tai a Digartrefedd. Bydd hwnnw’n cynnwys y wybodaeth ddiweddaraf ynghylch:</w:t>
      </w:r>
    </w:p>
    <w:p w:rsidR="00BD18EC" w:rsidP="00BD18EC" w:rsidRDefault="00BD18EC" w14:paraId="07B6CAC6" w14:textId="77777777">
      <w:pPr>
        <w:spacing w:after="0"/>
        <w:rPr>
          <w:rFonts w:ascii="Arial" w:hAnsi="Arial" w:cs="Arial"/>
        </w:rPr>
      </w:pPr>
    </w:p>
    <w:p w:rsidRPr="00BD18EC" w:rsidR="008B4B06" w:rsidP="00BD18EC" w:rsidRDefault="00226D41" w14:paraId="581A36D3" w14:textId="0F8D816B">
      <w:pPr>
        <w:pStyle w:val="ParagraffRhestr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lastRenderedPageBreak/>
        <w:t>Dangosyddion perfformiad allweddol Llywodraeth Cymru</w:t>
      </w:r>
    </w:p>
    <w:p w:rsidRPr="00BD18EC" w:rsidR="00957143" w:rsidP="00BD18EC" w:rsidRDefault="00226D41" w14:paraId="5811E78A" w14:textId="69C28E1B">
      <w:pPr>
        <w:pStyle w:val="ParagraffRhestr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Dangosyddion perfformiad allweddol gwasanaeth digartrefedd Conwy</w:t>
      </w:r>
    </w:p>
    <w:p w:rsidRPr="00BD18EC" w:rsidR="00A60450" w:rsidP="00BD18EC" w:rsidRDefault="00226D41" w14:paraId="782EE825" w14:textId="6773CDCC">
      <w:pPr>
        <w:pStyle w:val="ParagraffRhestr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Y canlyniadau a gyflawnwyd ymhob maes ffocws, gan gynnwys gweithio mewn partneriaeth </w:t>
      </w:r>
    </w:p>
    <w:p w:rsidRPr="00BD18EC" w:rsidR="00957143" w:rsidP="00BD18EC" w:rsidRDefault="00226D41" w14:paraId="22FAAF18" w14:textId="36C372F7">
      <w:pPr>
        <w:pStyle w:val="ParagraffRhestr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Hygyrchedd y gwasanaeth digartrefedd</w:t>
      </w:r>
    </w:p>
    <w:p w:rsidR="00957143" w:rsidP="00BD18EC" w:rsidRDefault="00226D41" w14:paraId="061BE651" w14:textId="031E31EB">
      <w:pPr>
        <w:pStyle w:val="ParagraffRhestr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Boddhad cwsmeriaid a sylwadau</w:t>
      </w:r>
      <w:r w:rsidR="00BD18EC">
        <w:rPr>
          <w:rFonts w:ascii="Arial" w:hAnsi="Arial" w:eastAsia="Arial" w:cs="Arial"/>
          <w:lang w:val="cy-GB"/>
        </w:rPr>
        <w:t>.</w:t>
      </w:r>
    </w:p>
    <w:p w:rsidR="00BD18EC" w:rsidP="00BD18EC" w:rsidRDefault="00BD18EC" w14:paraId="65E1FE1B" w14:textId="77777777">
      <w:pPr>
        <w:spacing w:after="0"/>
        <w:rPr>
          <w:rFonts w:ascii="Arial" w:hAnsi="Arial" w:eastAsia="Arial" w:cs="Arial"/>
          <w:lang w:val="cy-GB"/>
        </w:rPr>
      </w:pPr>
    </w:p>
    <w:p w:rsidRPr="00C421D4" w:rsidR="00957143" w:rsidP="00BD18EC" w:rsidRDefault="00226D41" w14:paraId="775F668C" w14:textId="386DC316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drefn lywodraethu hon yn sicrhau bod y Cynllun yn gyson â blaenoriaethau strategol, yn cyflawni canlyniadau mesuradwy ac yn rhoi gwerth am arian. </w:t>
      </w:r>
    </w:p>
    <w:p w:rsidRPr="001068DF" w:rsidR="00C7364E" w:rsidP="00BD18EC" w:rsidRDefault="00C7364E" w14:paraId="307304CD" w14:textId="77777777">
      <w:pPr>
        <w:spacing w:after="0"/>
        <w:rPr>
          <w:rFonts w:ascii="Arial" w:hAnsi="Arial" w:cs="Arial"/>
          <w:b/>
          <w:bCs/>
        </w:rPr>
      </w:pPr>
    </w:p>
    <w:p w:rsidR="001068DF" w:rsidP="00BD18EC" w:rsidRDefault="001068DF" w14:paraId="2CBB82C7" w14:textId="77777777">
      <w:pPr>
        <w:spacing w:after="0"/>
        <w:rPr>
          <w:rFonts w:ascii="Arial" w:hAnsi="Arial" w:cs="Arial"/>
          <w:i/>
          <w:iCs/>
        </w:rPr>
      </w:pPr>
    </w:p>
    <w:p w:rsidR="00C66419" w:rsidP="00BD18EC" w:rsidRDefault="00C66419" w14:paraId="46EEBA62" w14:textId="77777777">
      <w:pPr>
        <w:spacing w:after="0"/>
        <w:rPr>
          <w:rFonts w:ascii="Arial" w:hAnsi="Arial" w:cs="Arial"/>
          <w:i/>
          <w:iCs/>
        </w:rPr>
      </w:pPr>
    </w:p>
    <w:p w:rsidR="00C66419" w:rsidP="00BD18EC" w:rsidRDefault="00C66419" w14:paraId="43A093EB" w14:textId="77777777">
      <w:pPr>
        <w:spacing w:after="0"/>
        <w:rPr>
          <w:rFonts w:ascii="Arial" w:hAnsi="Arial" w:cs="Arial"/>
          <w:i/>
          <w:iCs/>
        </w:rPr>
      </w:pPr>
    </w:p>
    <w:p w:rsidR="00C66419" w:rsidP="00BD18EC" w:rsidRDefault="00C66419" w14:paraId="48A6DC7C" w14:textId="77777777">
      <w:pPr>
        <w:spacing w:after="0"/>
        <w:rPr>
          <w:rFonts w:ascii="Arial" w:hAnsi="Arial" w:cs="Arial"/>
          <w:i/>
          <w:iCs/>
        </w:rPr>
        <w:sectPr w:rsidR="00C66419" w:rsidSect="00BD18EC"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D18EC" w:rsidP="00BD18EC" w:rsidRDefault="00BD18EC" w14:paraId="144D9702" w14:textId="2E3B6D41">
      <w:pPr>
        <w:pStyle w:val="Pennawd1"/>
      </w:pPr>
      <w:bookmarkStart w:name="_Toc215585706" w:id="19"/>
      <w:r>
        <w:lastRenderedPageBreak/>
        <w:t xml:space="preserve">Atodiad 1 - </w:t>
      </w:r>
      <w:r w:rsidR="00226D41">
        <w:t>Cynllun Gweithredu</w:t>
      </w:r>
      <w:bookmarkEnd w:id="19"/>
    </w:p>
    <w:p w:rsidRPr="00AA5931" w:rsidR="00BD18EC" w:rsidP="00BD18EC" w:rsidRDefault="00BD18EC" w14:paraId="3A4F371F" w14:textId="77777777">
      <w:pPr>
        <w:pStyle w:val="Header1"/>
      </w:pPr>
    </w:p>
    <w:tbl>
      <w:tblPr>
        <w:tblStyle w:val="GridTabl"/>
        <w:tblW w:w="14024" w:type="dxa"/>
        <w:tblBorders>
          <w:top w:val="single" w:color="1BAF90" w:sz="8" w:space="0"/>
          <w:left w:val="single" w:color="1BAF90" w:sz="8" w:space="0"/>
          <w:bottom w:val="single" w:color="1BAF90" w:sz="8" w:space="0"/>
          <w:right w:val="single" w:color="1BAF90" w:sz="8" w:space="0"/>
          <w:insideH w:val="single" w:color="1BAF90" w:sz="8" w:space="0"/>
          <w:insideV w:val="single" w:color="1BAF90" w:sz="8" w:space="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38"/>
        <w:gridCol w:w="3236"/>
        <w:gridCol w:w="3374"/>
        <w:gridCol w:w="3235"/>
        <w:gridCol w:w="1650"/>
        <w:gridCol w:w="1691"/>
      </w:tblGrid>
      <w:tr w:rsidR="00BD18EC" w:rsidTr="00BD18EC" w14:paraId="6AF492A7" w14:textId="77777777">
        <w:trPr>
          <w:cantSplit/>
        </w:trPr>
        <w:tc>
          <w:tcPr>
            <w:tcW w:w="838" w:type="dxa"/>
            <w:shd w:val="clear" w:color="auto" w:fill="1BAF90"/>
          </w:tcPr>
          <w:p w:rsidRPr="009C51DC" w:rsidR="00BD18EC" w:rsidP="000F200D" w:rsidRDefault="00BD18EC" w14:paraId="0C0264C0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cs="Arial"/>
                <w:b/>
                <w:bCs/>
                <w:color w:val="FFFFFF" w:themeColor="background1"/>
              </w:rPr>
              <w:t>Maes</w:t>
            </w:r>
          </w:p>
        </w:tc>
        <w:tc>
          <w:tcPr>
            <w:tcW w:w="3236" w:type="dxa"/>
            <w:shd w:val="clear" w:color="auto" w:fill="1BAF90"/>
          </w:tcPr>
          <w:p w:rsidRPr="009C51DC" w:rsidR="00BD18EC" w:rsidP="000F200D" w:rsidRDefault="00BD18EC" w14:paraId="52DFCDF9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Cam Gweithredu</w:t>
            </w:r>
          </w:p>
        </w:tc>
        <w:tc>
          <w:tcPr>
            <w:tcW w:w="3374" w:type="dxa"/>
            <w:shd w:val="clear" w:color="auto" w:fill="1BAF90"/>
          </w:tcPr>
          <w:p w:rsidRPr="009C51DC" w:rsidR="00BD18EC" w:rsidP="000F200D" w:rsidRDefault="00BD18EC" w14:paraId="6EEDBA72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Allbwn</w:t>
            </w:r>
          </w:p>
        </w:tc>
        <w:tc>
          <w:tcPr>
            <w:tcW w:w="3235" w:type="dxa"/>
            <w:shd w:val="clear" w:color="auto" w:fill="1BAF90"/>
          </w:tcPr>
          <w:p w:rsidRPr="009C51DC" w:rsidR="00BD18EC" w:rsidP="000F200D" w:rsidRDefault="00BD18EC" w14:paraId="3116A452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Canlyniadau</w:t>
            </w:r>
          </w:p>
        </w:tc>
        <w:tc>
          <w:tcPr>
            <w:tcW w:w="1650" w:type="dxa"/>
            <w:shd w:val="clear" w:color="auto" w:fill="1BAF90"/>
          </w:tcPr>
          <w:p w:rsidRPr="009C51DC" w:rsidR="00BD18EC" w:rsidP="000F200D" w:rsidRDefault="00BD18EC" w14:paraId="4CAAAFD6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Swyddog Cyfrifol</w:t>
            </w:r>
          </w:p>
        </w:tc>
        <w:tc>
          <w:tcPr>
            <w:tcW w:w="1691" w:type="dxa"/>
            <w:shd w:val="clear" w:color="auto" w:fill="1BAF90"/>
          </w:tcPr>
          <w:p w:rsidRPr="009C51DC" w:rsidR="00BD18EC" w:rsidP="000F200D" w:rsidRDefault="00BD18EC" w14:paraId="4B287A9C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C51DC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Graddfa Amser</w:t>
            </w:r>
          </w:p>
        </w:tc>
      </w:tr>
      <w:tr w:rsidR="00BD18EC" w:rsidTr="00BD18EC" w14:paraId="2431CD9F" w14:textId="77777777">
        <w:trPr>
          <w:cantSplit/>
        </w:trPr>
        <w:tc>
          <w:tcPr>
            <w:tcW w:w="838" w:type="dxa"/>
          </w:tcPr>
          <w:p w:rsidR="00BD18EC" w:rsidP="00BD18EC" w:rsidRDefault="00BD18EC" w14:paraId="0FFE9670" w14:textId="252EB65D">
            <w:pPr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1</w:t>
            </w:r>
          </w:p>
        </w:tc>
        <w:tc>
          <w:tcPr>
            <w:tcW w:w="3236" w:type="dxa"/>
          </w:tcPr>
          <w:p w:rsidR="00BD18EC" w:rsidP="00BD18EC" w:rsidRDefault="00BD18EC" w14:paraId="34DE0EFF" w14:textId="0C16CDED">
            <w:pPr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Cynnal asesiad trylwyr o’r lefelau staffio presennol, swyddogaethau a llwythi gwaith yn y gwasanaethau digartrefedd er mwyn adnabod bylchau a rhagweld yr adnoddau y bydd eu hangen yn y dyfodol</w:t>
            </w:r>
          </w:p>
        </w:tc>
        <w:tc>
          <w:tcPr>
            <w:tcW w:w="3374" w:type="dxa"/>
          </w:tcPr>
          <w:p w:rsidR="00BD18EC" w:rsidP="00BD18EC" w:rsidRDefault="00BD18EC" w14:paraId="45F20AFA" w14:textId="61E6C327">
            <w:pPr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Defnyddio’r canlyniadau’n sail ar gyfer cynllunio’r gweithlu a chynlluniau recriwtio</w:t>
            </w:r>
          </w:p>
        </w:tc>
        <w:tc>
          <w:tcPr>
            <w:tcW w:w="3235" w:type="dxa"/>
          </w:tcPr>
          <w:p w:rsidR="00BD18EC" w:rsidP="00BD18EC" w:rsidRDefault="00BD18EC" w14:paraId="719BF774" w14:textId="6CD9A900">
            <w:pPr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Dealltwriaeth bendant o’r gofynion staffio a chynllun rhagweithiol ar gyfer sicrhau fod gan wasanaethau ddigon o adnoddau</w:t>
            </w:r>
          </w:p>
        </w:tc>
        <w:tc>
          <w:tcPr>
            <w:tcW w:w="1650" w:type="dxa"/>
          </w:tcPr>
          <w:p w:rsidR="00BD18EC" w:rsidP="00BD18EC" w:rsidRDefault="00BD18EC" w14:paraId="077106CB" w14:textId="75354C2C">
            <w:pPr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y Gwasanaethau Tai </w:t>
            </w:r>
          </w:p>
        </w:tc>
        <w:tc>
          <w:tcPr>
            <w:tcW w:w="1691" w:type="dxa"/>
          </w:tcPr>
          <w:p w:rsidR="00BD18EC" w:rsidP="00BD18EC" w:rsidRDefault="00BD18EC" w14:paraId="161E51B8" w14:textId="18B838D6">
            <w:pPr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</w:tc>
      </w:tr>
      <w:tr w:rsidR="00BD18EC" w:rsidTr="00BD18EC" w14:paraId="5DD84924" w14:textId="77777777">
        <w:trPr>
          <w:cantSplit/>
        </w:trPr>
        <w:tc>
          <w:tcPr>
            <w:tcW w:w="838" w:type="dxa"/>
          </w:tcPr>
          <w:p w:rsidR="00BD18EC" w:rsidP="00BD18EC" w:rsidRDefault="00BD18EC" w14:paraId="25AA1512" w14:textId="77777777">
            <w:pPr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6" w:type="dxa"/>
          </w:tcPr>
          <w:p w:rsidR="00BD18EC" w:rsidP="00BD18EC" w:rsidRDefault="00BD18EC" w14:paraId="08F711E2" w14:textId="6E691F2A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Llunio rhaglen hyfforddiant a datblygu strwythuredig ar gyfer y gwasanaeth digartrefedd yn benodol, gan gynnwys ymarfer sy’n ystyriol o drawma, fframweithiau cyfreithiol, diogelu a rhagoriaeth mewn gwasanaethau i gwsmeriaid. Ystyried cyfleoedd i gydweithio’n rhanbarthol</w:t>
            </w:r>
          </w:p>
        </w:tc>
        <w:tc>
          <w:tcPr>
            <w:tcW w:w="3374" w:type="dxa"/>
          </w:tcPr>
          <w:p w:rsidR="00BD18EC" w:rsidP="00BD18EC" w:rsidRDefault="00BD18EC" w14:paraId="51DD7BA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Salwch: Gostwng 10%</w:t>
            </w:r>
          </w:p>
          <w:p w:rsidRPr="009A67BD" w:rsidR="00BD18EC" w:rsidP="00BD18EC" w:rsidRDefault="00BD18EC" w14:paraId="38DD9700" w14:textId="77777777">
            <w:pPr>
              <w:rPr>
                <w:rFonts w:ascii="Arial" w:hAnsi="Arial" w:cs="Arial"/>
              </w:rPr>
            </w:pPr>
          </w:p>
          <w:p w:rsidRPr="009A67BD" w:rsidR="00BD18EC" w:rsidP="00BD18EC" w:rsidRDefault="00BD18EC" w14:paraId="27F6B2F8" w14:textId="77777777">
            <w:pPr>
              <w:rPr>
                <w:rFonts w:ascii="Arial" w:hAnsi="Arial" w:cs="Arial"/>
              </w:rPr>
            </w:pPr>
          </w:p>
          <w:p w:rsidRPr="009A67BD" w:rsidR="00BD18EC" w:rsidP="00BD18EC" w:rsidRDefault="00BD18EC" w14:paraId="3E3C910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Llwythi achosion: x o achosion fesul swyddog</w:t>
            </w:r>
          </w:p>
          <w:p w:rsidR="00BD18EC" w:rsidP="00BD18EC" w:rsidRDefault="00BD18EC" w14:paraId="0975C360" w14:textId="1323DCBA">
            <w:pPr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5" w:type="dxa"/>
          </w:tcPr>
          <w:p w:rsidR="00BD18EC" w:rsidP="00BD18EC" w:rsidRDefault="00BD18EC" w14:paraId="05D4FD2A" w14:textId="3493ED6B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Gweithlu medrus a hyderus â’r sgiliau ac adnoddau i ddarparu cefnogaeth raenus sy’n canolbwyntio ar yr unigolyn</w:t>
            </w:r>
          </w:p>
        </w:tc>
        <w:tc>
          <w:tcPr>
            <w:tcW w:w="1650" w:type="dxa"/>
          </w:tcPr>
          <w:p w:rsidR="00BD18EC" w:rsidP="00BD18EC" w:rsidRDefault="00BD18EC" w14:paraId="5700EC14" w14:textId="2A07E6BB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y Gwasanaethau Tai </w:t>
            </w:r>
          </w:p>
        </w:tc>
        <w:tc>
          <w:tcPr>
            <w:tcW w:w="1691" w:type="dxa"/>
          </w:tcPr>
          <w:p w:rsidR="00BD18EC" w:rsidP="00BD18EC" w:rsidRDefault="00BD18EC" w14:paraId="596DA177" w14:textId="0C2B6B01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</w:tc>
      </w:tr>
      <w:tr w:rsidR="00BD18EC" w:rsidTr="00BD18EC" w14:paraId="51E27490" w14:textId="77777777">
        <w:trPr>
          <w:cantSplit/>
        </w:trPr>
        <w:tc>
          <w:tcPr>
            <w:tcW w:w="838" w:type="dxa"/>
          </w:tcPr>
          <w:p w:rsidR="00BD18EC" w:rsidP="00BD18EC" w:rsidRDefault="00BD18EC" w14:paraId="4D7ACE08" w14:textId="77777777">
            <w:pPr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6" w:type="dxa"/>
          </w:tcPr>
          <w:p w:rsidR="00BD18EC" w:rsidP="00BD18EC" w:rsidRDefault="00BD18EC" w14:paraId="7B3EEE95" w14:textId="78B4BB62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Hwyluso sesiynau rheolaidd i’r tîm ddod ynghyd i fyfyrio ynghylch ei ymarfer er mwyn rhannu profiadau, heriau ac arferion gorau </w:t>
            </w:r>
          </w:p>
        </w:tc>
        <w:tc>
          <w:tcPr>
            <w:tcW w:w="3374" w:type="dxa"/>
          </w:tcPr>
          <w:p w:rsidR="00BD18EC" w:rsidP="00BD18EC" w:rsidRDefault="00BD18EC" w14:paraId="710D2EC9" w14:textId="48859D61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Presenoldeb staff mewn cyfarfodydd a fforymau mynegi barn</w:t>
            </w:r>
          </w:p>
        </w:tc>
        <w:tc>
          <w:tcPr>
            <w:tcW w:w="3235" w:type="dxa"/>
          </w:tcPr>
          <w:p w:rsidR="00BD18EC" w:rsidP="00BD18EC" w:rsidRDefault="00BD18EC" w14:paraId="703857A8" w14:textId="48F378F7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Hybu morâl staff, rhannu’r hyn a ddysgir a darparu gwell gwasanaeth</w:t>
            </w:r>
          </w:p>
        </w:tc>
        <w:tc>
          <w:tcPr>
            <w:tcW w:w="1650" w:type="dxa"/>
          </w:tcPr>
          <w:p w:rsidR="00BD18EC" w:rsidP="00BD18EC" w:rsidRDefault="00BD18EC" w14:paraId="3C87B74D" w14:textId="3F7476B2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Datrysiadau Tai</w:t>
            </w:r>
          </w:p>
        </w:tc>
        <w:tc>
          <w:tcPr>
            <w:tcW w:w="1691" w:type="dxa"/>
          </w:tcPr>
          <w:p w:rsidR="00BD18EC" w:rsidP="00BD18EC" w:rsidRDefault="00BD18EC" w14:paraId="3D8FD4C6" w14:textId="71FA51C5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BD18EC" w:rsidTr="00BD18EC" w14:paraId="44A2A1EF" w14:textId="77777777">
        <w:trPr>
          <w:cantSplit/>
        </w:trPr>
        <w:tc>
          <w:tcPr>
            <w:tcW w:w="838" w:type="dxa"/>
          </w:tcPr>
          <w:p w:rsidR="00BD18EC" w:rsidP="00BD18EC" w:rsidRDefault="00BD18EC" w14:paraId="779EA0D6" w14:textId="77777777">
            <w:pPr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6" w:type="dxa"/>
          </w:tcPr>
          <w:p w:rsidR="00BD18EC" w:rsidP="00BD18EC" w:rsidRDefault="00BD18EC" w14:paraId="5F0CB5D8" w14:textId="2B1FDADE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Datblygu dangosfwrdd i olrhain perfformiad y gwasanaeth </w:t>
            </w:r>
          </w:p>
        </w:tc>
        <w:tc>
          <w:tcPr>
            <w:tcW w:w="3374" w:type="dxa"/>
          </w:tcPr>
          <w:p w:rsidR="00BD18EC" w:rsidP="00BD18EC" w:rsidRDefault="00BD18EC" w14:paraId="19EE07CA" w14:textId="001C4A7F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Dangosfwrdd perfformiad wedi’u greu ac yn cael ei ddiwygio’n rheolaidd</w:t>
            </w:r>
          </w:p>
        </w:tc>
        <w:tc>
          <w:tcPr>
            <w:tcW w:w="3235" w:type="dxa"/>
          </w:tcPr>
          <w:p w:rsidR="00BD18EC" w:rsidP="00BD18EC" w:rsidRDefault="00BD18EC" w14:paraId="1CCAE5FA" w14:textId="5862A76D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Bod modd defnyddio data’n sail ar gyfer gwella’r gwasanaeth</w:t>
            </w:r>
          </w:p>
        </w:tc>
        <w:tc>
          <w:tcPr>
            <w:tcW w:w="1650" w:type="dxa"/>
          </w:tcPr>
          <w:p w:rsidR="00BD18EC" w:rsidP="00BD18EC" w:rsidRDefault="00BD18EC" w14:paraId="2EE57513" w14:textId="5BBDF0C4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y Gwasanaethau Tai </w:t>
            </w:r>
          </w:p>
        </w:tc>
        <w:tc>
          <w:tcPr>
            <w:tcW w:w="1691" w:type="dxa"/>
          </w:tcPr>
          <w:p w:rsidR="00BD18EC" w:rsidP="00BD18EC" w:rsidRDefault="00BD18EC" w14:paraId="33C917CB" w14:textId="20CA7435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</w:tc>
      </w:tr>
      <w:tr w:rsidR="00BD18EC" w:rsidTr="00BD18EC" w14:paraId="027C1A21" w14:textId="77777777">
        <w:trPr>
          <w:cantSplit/>
        </w:trPr>
        <w:tc>
          <w:tcPr>
            <w:tcW w:w="838" w:type="dxa"/>
          </w:tcPr>
          <w:p w:rsidR="00BD18EC" w:rsidP="00BD18EC" w:rsidRDefault="00BD18EC" w14:paraId="2E2B29D6" w14:textId="11D8E967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2</w:t>
            </w:r>
          </w:p>
        </w:tc>
        <w:tc>
          <w:tcPr>
            <w:tcW w:w="3236" w:type="dxa"/>
          </w:tcPr>
          <w:p w:rsidR="00BD18EC" w:rsidP="00BD18EC" w:rsidRDefault="00BD18EC" w14:paraId="59CF322E" w14:textId="497EC738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Adolygu profiadau cwsmeriaid mewn partneriaeth â budd-ddeiliaid allweddol a sicrhau fod yno lwybr hygyrch at y gwasanaethau tai </w:t>
            </w:r>
          </w:p>
        </w:tc>
        <w:tc>
          <w:tcPr>
            <w:tcW w:w="3374" w:type="dxa"/>
          </w:tcPr>
          <w:p w:rsidR="00BD18EC" w:rsidP="00BD18EC" w:rsidRDefault="00BD18EC" w14:paraId="42EFCC54" w14:textId="1FAD8F08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Mapio taith y cwsmer ac ystyried sylwadau budd-ddeiliaid</w:t>
            </w:r>
          </w:p>
        </w:tc>
        <w:tc>
          <w:tcPr>
            <w:tcW w:w="3235" w:type="dxa"/>
          </w:tcPr>
          <w:p w:rsidR="00BD18EC" w:rsidP="00BD18EC" w:rsidRDefault="00BD18EC" w14:paraId="047E7B20" w14:textId="6054D7A8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Gwella mynediad at wasanaethau sy’n rhoi’r grym i bobl wneud penderfyniadau gwybodus a chyflawni canlyniadau cadarnhaol</w:t>
            </w:r>
          </w:p>
        </w:tc>
        <w:tc>
          <w:tcPr>
            <w:tcW w:w="1650" w:type="dxa"/>
          </w:tcPr>
          <w:p w:rsidR="00BD18EC" w:rsidP="00BD18EC" w:rsidRDefault="00BD18EC" w14:paraId="03462E7B" w14:textId="31E23940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y Gwasanaethau Tai </w:t>
            </w:r>
          </w:p>
        </w:tc>
        <w:tc>
          <w:tcPr>
            <w:tcW w:w="1691" w:type="dxa"/>
          </w:tcPr>
          <w:p w:rsidR="00BD18EC" w:rsidP="00BD18EC" w:rsidRDefault="00BD18EC" w14:paraId="46BE02BE" w14:textId="4EBB1155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Mawrth 2026</w:t>
            </w:r>
          </w:p>
        </w:tc>
      </w:tr>
      <w:tr w:rsidR="00BD18EC" w:rsidTr="00BD18EC" w14:paraId="57CEB482" w14:textId="77777777">
        <w:trPr>
          <w:cantSplit/>
        </w:trPr>
        <w:tc>
          <w:tcPr>
            <w:tcW w:w="838" w:type="dxa"/>
          </w:tcPr>
          <w:p w:rsidR="00BD18EC" w:rsidP="00BD18EC" w:rsidRDefault="00BD18EC" w14:paraId="6E031510" w14:textId="0786C6C6">
            <w:pPr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6" w:type="dxa"/>
          </w:tcPr>
          <w:p w:rsidR="00BD18EC" w:rsidP="00BD18EC" w:rsidRDefault="00BD18EC" w14:paraId="074C060C" w14:textId="7994D5D9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Adolygu fframwaith darparu’r gwasanaeth atal digartrefedd er mwyn sicrhau y sefydlir gweithdrefnau priodol yn fewnol i ganfod unigolion sydd dan fygythiad o fod yn ddigartref yn gynnar a chynnig cefnogaeth wedi’i thargedu cyn iddi droi’n argyfwng</w:t>
            </w:r>
          </w:p>
        </w:tc>
        <w:tc>
          <w:tcPr>
            <w:tcW w:w="3374" w:type="dxa"/>
          </w:tcPr>
          <w:p w:rsidR="00BD18EC" w:rsidP="00BD18EC" w:rsidRDefault="00BD18EC" w14:paraId="5A47D25E" w14:textId="5DDCDC38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Diwygio’r fframwaith a gweithdrefnau atal digartrefedd</w:t>
            </w:r>
          </w:p>
        </w:tc>
        <w:tc>
          <w:tcPr>
            <w:tcW w:w="3235" w:type="dxa"/>
          </w:tcPr>
          <w:p w:rsidR="00BD18EC" w:rsidP="00BD18EC" w:rsidRDefault="00BD18EC" w14:paraId="105E33B2" w14:textId="7CF929E1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Atal mwy o bobl rhag mynd yn ddigartref a llai o bobl yn dod i sylw’r gwasanaeth am eu bod yn ddigartref</w:t>
            </w:r>
          </w:p>
        </w:tc>
        <w:tc>
          <w:tcPr>
            <w:tcW w:w="1650" w:type="dxa"/>
          </w:tcPr>
          <w:p w:rsidR="00BD18EC" w:rsidP="00BD18EC" w:rsidRDefault="00BD18EC" w14:paraId="08F1FB73" w14:textId="7DC89F43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Datrysiadau Tai</w:t>
            </w:r>
          </w:p>
        </w:tc>
        <w:tc>
          <w:tcPr>
            <w:tcW w:w="1691" w:type="dxa"/>
          </w:tcPr>
          <w:p w:rsidR="00BD18EC" w:rsidP="00BD18EC" w:rsidRDefault="00BD18EC" w14:paraId="46481EB4" w14:textId="1492B75E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Mawrth 2026</w:t>
            </w:r>
          </w:p>
        </w:tc>
      </w:tr>
      <w:tr w:rsidR="00BD18EC" w:rsidTr="00BD18EC" w14:paraId="0F06870B" w14:textId="77777777">
        <w:trPr>
          <w:cantSplit/>
        </w:trPr>
        <w:tc>
          <w:tcPr>
            <w:tcW w:w="838" w:type="dxa"/>
          </w:tcPr>
          <w:p w:rsidR="00BD18EC" w:rsidP="00BD18EC" w:rsidRDefault="00BD18EC" w14:paraId="2FEFC641" w14:textId="77777777">
            <w:pPr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6" w:type="dxa"/>
          </w:tcPr>
          <w:p w:rsidR="00BD18EC" w:rsidP="00BD18EC" w:rsidRDefault="00BD18EC" w14:paraId="1C957C17" w14:textId="5B914586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Datblygu deunyddiau eglur a hygyrch sy’n manylu ynghylch y gwasanaeth digartrefedd ac yn sôn am sut mae’r gwasanaeth yn gweithio â phartneriaid eraill </w:t>
            </w:r>
          </w:p>
        </w:tc>
        <w:tc>
          <w:tcPr>
            <w:tcW w:w="3374" w:type="dxa"/>
          </w:tcPr>
          <w:p w:rsidR="00BD18EC" w:rsidP="00BD18EC" w:rsidRDefault="00BD18EC" w14:paraId="6F24FE3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Diwygio gwe-dudalennau’r Cyngor</w:t>
            </w:r>
          </w:p>
          <w:p w:rsidR="00BD18EC" w:rsidP="00BD18EC" w:rsidRDefault="00BD18EC" w14:paraId="793A852F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5514553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Ffurflenni ar-lein</w:t>
            </w:r>
          </w:p>
          <w:p w:rsidR="00BD18EC" w:rsidP="00BD18EC" w:rsidRDefault="00BD18EC" w14:paraId="0816ADB3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691269C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Siop Un Alwad</w:t>
            </w:r>
          </w:p>
          <w:p w:rsidR="00BD18EC" w:rsidP="00BD18EC" w:rsidRDefault="00BD18EC" w14:paraId="027077D2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2FB1712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Gwasanaethau allgymorth </w:t>
            </w:r>
          </w:p>
          <w:p w:rsidR="00BD18EC" w:rsidP="00BD18EC" w:rsidRDefault="00BD18EC" w14:paraId="454FCCE7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70B30616" w14:textId="21748692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Cyswllt wyneb yn wyneb </w:t>
            </w:r>
          </w:p>
        </w:tc>
        <w:tc>
          <w:tcPr>
            <w:tcW w:w="3235" w:type="dxa"/>
          </w:tcPr>
          <w:p w:rsidR="00BD18EC" w:rsidP="00BD18EC" w:rsidRDefault="00BD18EC" w14:paraId="1EFD7D45" w14:textId="0E5B61EA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Mae’r gwasanaeth yn hygyrch ac yn bodloni anghenion amrywiaeth o bobl</w:t>
            </w:r>
          </w:p>
        </w:tc>
        <w:tc>
          <w:tcPr>
            <w:tcW w:w="1650" w:type="dxa"/>
          </w:tcPr>
          <w:p w:rsidR="00BD18EC" w:rsidP="00BD18EC" w:rsidRDefault="00BD18EC" w14:paraId="7DBB7C88" w14:textId="62C7FD70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y Gwasanaethau Tai </w:t>
            </w:r>
          </w:p>
        </w:tc>
        <w:tc>
          <w:tcPr>
            <w:tcW w:w="1691" w:type="dxa"/>
          </w:tcPr>
          <w:p w:rsidR="00BD18EC" w:rsidP="00BD18EC" w:rsidRDefault="00BD18EC" w14:paraId="1CA55DA7" w14:textId="2D528AB4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BD18EC" w:rsidTr="00BD18EC" w14:paraId="6626DE76" w14:textId="77777777">
        <w:trPr>
          <w:cantSplit/>
        </w:trPr>
        <w:tc>
          <w:tcPr>
            <w:tcW w:w="838" w:type="dxa"/>
          </w:tcPr>
          <w:p w:rsidR="00BD18EC" w:rsidP="00BD18EC" w:rsidRDefault="00BD18EC" w14:paraId="08776D64" w14:textId="77777777">
            <w:pPr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6" w:type="dxa"/>
          </w:tcPr>
          <w:p w:rsidR="00BD18EC" w:rsidP="00BD18EC" w:rsidRDefault="00BD18EC" w14:paraId="68AC583D" w14:textId="529FED23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Datblygu a gweithredu dull o fonitro boddhad cwsmeriaid â’r gwasanaethau digartrefedd </w:t>
            </w:r>
          </w:p>
        </w:tc>
        <w:tc>
          <w:tcPr>
            <w:tcW w:w="3374" w:type="dxa"/>
          </w:tcPr>
          <w:p w:rsidR="00BD18EC" w:rsidP="00BD18EC" w:rsidRDefault="00BD18EC" w14:paraId="4B350218" w14:textId="5C593812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Adroddiadau ynghylch boddhad</w:t>
            </w:r>
          </w:p>
        </w:tc>
        <w:tc>
          <w:tcPr>
            <w:tcW w:w="3235" w:type="dxa"/>
          </w:tcPr>
          <w:p w:rsidR="00BD18EC" w:rsidP="00BD18EC" w:rsidRDefault="00BD18EC" w14:paraId="4B9E2165" w14:textId="65C8FB01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Gwell dealltwriaeth o brofiadau cwsmeriaid a meysydd i’w gwella</w:t>
            </w:r>
          </w:p>
        </w:tc>
        <w:tc>
          <w:tcPr>
            <w:tcW w:w="1650" w:type="dxa"/>
          </w:tcPr>
          <w:p w:rsidR="00BD18EC" w:rsidP="00BD18EC" w:rsidRDefault="00BD18EC" w14:paraId="0C73EEE5" w14:textId="6A5247DA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Datrysiadau Tai</w:t>
            </w:r>
          </w:p>
        </w:tc>
        <w:tc>
          <w:tcPr>
            <w:tcW w:w="1691" w:type="dxa"/>
          </w:tcPr>
          <w:p w:rsidR="00BD18EC" w:rsidP="00BD18EC" w:rsidRDefault="00BD18EC" w14:paraId="6586242E" w14:textId="719B6503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BD18EC" w:rsidTr="00BD18EC" w14:paraId="3C69DB1D" w14:textId="77777777">
        <w:trPr>
          <w:cantSplit/>
        </w:trPr>
        <w:tc>
          <w:tcPr>
            <w:tcW w:w="838" w:type="dxa"/>
          </w:tcPr>
          <w:p w:rsidR="00BD18EC" w:rsidP="00BD18EC" w:rsidRDefault="00BD18EC" w14:paraId="7C314854" w14:textId="717F16BA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3</w:t>
            </w:r>
          </w:p>
        </w:tc>
        <w:tc>
          <w:tcPr>
            <w:tcW w:w="3236" w:type="dxa"/>
          </w:tcPr>
          <w:p w:rsidR="00BD18EC" w:rsidP="00BD18EC" w:rsidRDefault="00BD18EC" w14:paraId="3397DA7A" w14:textId="579C44F1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Sefydlu fforwm atal digartrefedd amlasiantaethol i rannu gwybodaeth am ddatblygiadau yn y gwasanaeth digartrefedd (gan gynnwys deddfwriaeth newydd ac egwyddorion ailgartrefu cyflym), blaenoriaethau, dulliau atal a gweithdrefnau atgyfeirio </w:t>
            </w:r>
          </w:p>
          <w:p w:rsidR="00BD18EC" w:rsidP="00BD18EC" w:rsidRDefault="00BD18EC" w14:paraId="63A54C5D" w14:textId="77777777">
            <w:pPr>
              <w:rPr>
                <w:rFonts w:ascii="Arial" w:hAnsi="Arial" w:cs="Arial"/>
              </w:rPr>
            </w:pPr>
          </w:p>
          <w:p w:rsidRPr="00BD18EC" w:rsidR="00BD18EC" w:rsidP="00BD18EC" w:rsidRDefault="00BD18EC" w14:paraId="09B0BB33" w14:textId="672269A3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Defnyddio’r fforymau’n gyfle i bartneriaid fynegi barn a chyfrannu at wella’r gwasanaeth </w:t>
            </w:r>
          </w:p>
        </w:tc>
        <w:tc>
          <w:tcPr>
            <w:tcW w:w="3374" w:type="dxa"/>
          </w:tcPr>
          <w:p w:rsidR="00BD18EC" w:rsidP="00BD18EC" w:rsidRDefault="00BD18EC" w14:paraId="12C2B27C" w14:textId="6CC1E16F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Fforwm wedi’i sefydlu a chofnodion wedi’u gwneud o’r cyfarfodydd</w:t>
            </w:r>
          </w:p>
        </w:tc>
        <w:tc>
          <w:tcPr>
            <w:tcW w:w="3235" w:type="dxa"/>
          </w:tcPr>
          <w:p w:rsidR="00BD18EC" w:rsidP="00BD18EC" w:rsidRDefault="00BD18EC" w14:paraId="64F2535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Cydweithio’n well, rhannu’r hyn a ddysgir a chysoni gwasanaethau</w:t>
            </w:r>
          </w:p>
          <w:p w:rsidR="00BD18EC" w:rsidP="00BD18EC" w:rsidRDefault="00BD18EC" w14:paraId="3F7304CC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3A8BCCB1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20388030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329A7BC4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5245FBAA" w14:textId="6B8AEF3C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Gwneir cyfraniad amlasiantaethol at ddarparu’r gwasanaethau</w:t>
            </w:r>
          </w:p>
        </w:tc>
        <w:tc>
          <w:tcPr>
            <w:tcW w:w="1650" w:type="dxa"/>
          </w:tcPr>
          <w:p w:rsidR="00BD18EC" w:rsidP="00BD18EC" w:rsidRDefault="00BD18EC" w14:paraId="61D48092" w14:textId="4C08B341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Datrysiadau Tai</w:t>
            </w:r>
          </w:p>
        </w:tc>
        <w:tc>
          <w:tcPr>
            <w:tcW w:w="1691" w:type="dxa"/>
          </w:tcPr>
          <w:p w:rsidR="00BD18EC" w:rsidP="00BD18EC" w:rsidRDefault="00BD18EC" w14:paraId="55D3E0F4" w14:textId="04D1922B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Dwywaith y flwyddyn</w:t>
            </w:r>
          </w:p>
        </w:tc>
      </w:tr>
      <w:tr w:rsidR="00BD18EC" w:rsidTr="00BD18EC" w14:paraId="29F2DEF6" w14:textId="77777777">
        <w:trPr>
          <w:cantSplit/>
        </w:trPr>
        <w:tc>
          <w:tcPr>
            <w:tcW w:w="838" w:type="dxa"/>
          </w:tcPr>
          <w:p w:rsidR="00BD18EC" w:rsidP="00BD18EC" w:rsidRDefault="00BD18EC" w14:paraId="4407C5A5" w14:textId="77777777">
            <w:pPr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6" w:type="dxa"/>
          </w:tcPr>
          <w:p w:rsidR="00BD18EC" w:rsidP="00BD18EC" w:rsidRDefault="00BD18EC" w14:paraId="5784DE2E" w14:textId="76E12F05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Sefydlu grwpiau ffocws i ffurfioli trefniadau ar gyfer gweithio mewn partneriaeth yn y meysydd canlynol: Pobl Ddiamddiffyn, Pobl Ifanc, Pobl sy’n Gadael Gofal a Theuluoedd Maeth </w:t>
            </w:r>
          </w:p>
        </w:tc>
        <w:tc>
          <w:tcPr>
            <w:tcW w:w="3374" w:type="dxa"/>
          </w:tcPr>
          <w:p w:rsidR="00BD18EC" w:rsidP="00BD18EC" w:rsidRDefault="00BD18EC" w14:paraId="551E3454" w14:textId="37D5C3E2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Grwpiau ffocws wedi’u sefydlu a chofnodion wedi’u gwneud o’r cyfarfodydd</w:t>
            </w:r>
          </w:p>
        </w:tc>
        <w:tc>
          <w:tcPr>
            <w:tcW w:w="3235" w:type="dxa"/>
          </w:tcPr>
          <w:p w:rsidR="00BD18EC" w:rsidP="00BD18EC" w:rsidRDefault="00BD18EC" w14:paraId="02CA53D6" w14:textId="1EC892B0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Gwneir cyfraniad amlasiantaethol at gynllunio’r gwasanaethau </w:t>
            </w:r>
          </w:p>
        </w:tc>
        <w:tc>
          <w:tcPr>
            <w:tcW w:w="1650" w:type="dxa"/>
          </w:tcPr>
          <w:p w:rsidR="00BD18EC" w:rsidP="00BD18EC" w:rsidRDefault="00BD18EC" w14:paraId="26FED9A3" w14:textId="0FB03EC2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y Gwasanaethau Tai </w:t>
            </w:r>
          </w:p>
        </w:tc>
        <w:tc>
          <w:tcPr>
            <w:tcW w:w="1691" w:type="dxa"/>
          </w:tcPr>
          <w:p w:rsidR="00BD18EC" w:rsidP="00BD18EC" w:rsidRDefault="00BD18EC" w14:paraId="19F01218" w14:textId="776463A0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Bob tri mis</w:t>
            </w:r>
          </w:p>
        </w:tc>
      </w:tr>
      <w:tr w:rsidR="00BD18EC" w:rsidTr="00BD18EC" w14:paraId="241F3583" w14:textId="77777777">
        <w:trPr>
          <w:cantSplit/>
        </w:trPr>
        <w:tc>
          <w:tcPr>
            <w:tcW w:w="838" w:type="dxa"/>
          </w:tcPr>
          <w:p w:rsidR="00BD18EC" w:rsidP="00BD18EC" w:rsidRDefault="00BD18EC" w14:paraId="65605EB4" w14:textId="0A3A6247">
            <w:pPr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3236" w:type="dxa"/>
          </w:tcPr>
          <w:p w:rsidR="00BD18EC" w:rsidP="00BD18EC" w:rsidRDefault="00BD18EC" w14:paraId="3D1E0957" w14:textId="614EF872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Ymchwilio i’r potensial o gynnwys ymwybyddiaeth o ddigartrefedd yn rhaglenni hyfforddiant staff newydd yn yr holl sefydliadau sy’n bartneriaid</w:t>
            </w:r>
          </w:p>
        </w:tc>
        <w:tc>
          <w:tcPr>
            <w:tcW w:w="3374" w:type="dxa"/>
          </w:tcPr>
          <w:p w:rsidR="00BD18EC" w:rsidP="00BD18EC" w:rsidRDefault="00BD18EC" w14:paraId="4459224D" w14:textId="2D9E090E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Datblygu deunydd hyfforddiant a’i rannu</w:t>
            </w:r>
          </w:p>
        </w:tc>
        <w:tc>
          <w:tcPr>
            <w:tcW w:w="3235" w:type="dxa"/>
          </w:tcPr>
          <w:p w:rsidR="00BD18EC" w:rsidP="00BD18EC" w:rsidRDefault="00BD18EC" w14:paraId="2A85B9B1" w14:textId="22CE172F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Gwell ymwybyddiaeth ac ymyrraeth gynnar yn yr holl wasanaethau </w:t>
            </w:r>
          </w:p>
        </w:tc>
        <w:tc>
          <w:tcPr>
            <w:tcW w:w="1650" w:type="dxa"/>
          </w:tcPr>
          <w:p w:rsidR="00BD18EC" w:rsidP="00BD18EC" w:rsidRDefault="00BD18EC" w14:paraId="67318D58" w14:textId="575C2949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Datrysiadau Tai</w:t>
            </w:r>
          </w:p>
        </w:tc>
        <w:tc>
          <w:tcPr>
            <w:tcW w:w="1691" w:type="dxa"/>
          </w:tcPr>
          <w:p w:rsidR="00BD18EC" w:rsidP="00BD18EC" w:rsidRDefault="00BD18EC" w14:paraId="73086532" w14:textId="05A8ACBD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Mai 2026</w:t>
            </w:r>
          </w:p>
        </w:tc>
      </w:tr>
      <w:tr w:rsidR="00BD18EC" w:rsidTr="00BD18EC" w14:paraId="1D447CC9" w14:textId="77777777">
        <w:trPr>
          <w:cantSplit/>
        </w:trPr>
        <w:tc>
          <w:tcPr>
            <w:tcW w:w="838" w:type="dxa"/>
          </w:tcPr>
          <w:p w:rsidR="00BD18EC" w:rsidP="00BD18EC" w:rsidRDefault="00BD18EC" w14:paraId="5C54B04A" w14:textId="32F7929F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4</w:t>
            </w:r>
          </w:p>
        </w:tc>
        <w:tc>
          <w:tcPr>
            <w:tcW w:w="3236" w:type="dxa"/>
          </w:tcPr>
          <w:p w:rsidR="00BD18EC" w:rsidP="00BD18EC" w:rsidRDefault="00BD18EC" w14:paraId="37FBEE96" w14:textId="5EC0ADEF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Adolygu’r galw presennol am lety dros dro a’r hyn a ragwelir yn y dyfodol, gan ystyried gwahanol fathau o aelwydydd, anghenion cymorth, gofynion hygyrchedd a dosbarthiad daearyddol, a defnyddio’r canfyddiadau’n sail ar gyfer llunio cynllun caffael eiddo sy’n cynnig dulliau amgen o ddarparu unedau llety dros dro a chynlluniau wrth gefn pe byddai’r galw’n cynyddu’n ddisymwth</w:t>
            </w:r>
          </w:p>
        </w:tc>
        <w:tc>
          <w:tcPr>
            <w:tcW w:w="3374" w:type="dxa"/>
          </w:tcPr>
          <w:p w:rsidR="00BD18EC" w:rsidP="00BD18EC" w:rsidRDefault="00BD18EC" w14:paraId="20DD914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Adroddiad dadansoddi’r galw</w:t>
            </w:r>
          </w:p>
          <w:p w:rsidR="00BD18EC" w:rsidP="00BD18EC" w:rsidRDefault="00BD18EC" w14:paraId="6F1C0AE4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21DAB774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333735F8" w14:textId="5EBCA2E6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Llunio cynllun caffael eiddo</w:t>
            </w:r>
          </w:p>
        </w:tc>
        <w:tc>
          <w:tcPr>
            <w:tcW w:w="3235" w:type="dxa"/>
          </w:tcPr>
          <w:p w:rsidR="00BD18EC" w:rsidP="00BD18EC" w:rsidRDefault="00BD18EC" w14:paraId="05C22F8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Dealltwriaeth bendant o swm y llety dros dro sydd ei angen, ei faint a’i fath</w:t>
            </w:r>
          </w:p>
          <w:p w:rsidR="00BD18EC" w:rsidP="00BD18EC" w:rsidRDefault="00BD18EC" w14:paraId="05A5AC41" w14:textId="77777777">
            <w:pPr>
              <w:rPr>
                <w:rFonts w:ascii="Arial" w:hAnsi="Arial" w:cs="Arial"/>
              </w:rPr>
            </w:pPr>
          </w:p>
          <w:p w:rsidR="00BD18EC" w:rsidP="00BD18EC" w:rsidRDefault="00BD18EC" w14:paraId="4B82415F" w14:textId="3FCDF029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Cyflenwad hyblyg o lety dros dro sy’n bodloni’r anghenion newidiol</w:t>
            </w:r>
          </w:p>
        </w:tc>
        <w:tc>
          <w:tcPr>
            <w:tcW w:w="1650" w:type="dxa"/>
          </w:tcPr>
          <w:p w:rsidR="00BD18EC" w:rsidP="00BD18EC" w:rsidRDefault="00BD18EC" w14:paraId="5F12AAF5" w14:textId="5A8337B9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Rheolwr Partneriaethau Tai a Rheolwr y Grant Cymorth Tai</w:t>
            </w:r>
          </w:p>
        </w:tc>
        <w:tc>
          <w:tcPr>
            <w:tcW w:w="1691" w:type="dxa"/>
          </w:tcPr>
          <w:p w:rsidR="00BD18EC" w:rsidP="00BD18EC" w:rsidRDefault="00BD18EC" w14:paraId="6A3563D9" w14:textId="76FDA472">
            <w:pPr>
              <w:rPr>
                <w:rFonts w:ascii="Arial" w:hAnsi="Arial" w:eastAsia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Mai 2026</w:t>
            </w:r>
          </w:p>
        </w:tc>
      </w:tr>
    </w:tbl>
    <w:p w:rsidRPr="001068DF" w:rsidR="00C66419" w:rsidP="00BD18EC" w:rsidRDefault="00C66419" w14:paraId="2C1F7041" w14:textId="77777777">
      <w:pPr>
        <w:spacing w:after="0" w:line="240" w:lineRule="auto"/>
        <w:rPr>
          <w:rFonts w:ascii="Arial" w:hAnsi="Arial" w:cs="Arial"/>
          <w:i/>
          <w:iCs/>
        </w:rPr>
      </w:pPr>
    </w:p>
    <w:sectPr w:rsidRPr="001068DF" w:rsidR="00C66419" w:rsidSect="00BD18EC">
      <w:type w:val="continuous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4CCD" w14:textId="77777777" w:rsidR="00C65242" w:rsidRDefault="00C65242">
      <w:pPr>
        <w:spacing w:after="0" w:line="240" w:lineRule="auto"/>
      </w:pPr>
      <w:r>
        <w:separator/>
      </w:r>
    </w:p>
  </w:endnote>
  <w:endnote w:type="continuationSeparator" w:id="0">
    <w:p w14:paraId="13820459" w14:textId="77777777" w:rsidR="00C65242" w:rsidRDefault="00C6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74C4" w14:textId="2A68028E" w:rsidR="006C27B4" w:rsidRPr="00BD18EC" w:rsidRDefault="006C27B4">
    <w:pPr>
      <w:pStyle w:val="Troedyn"/>
      <w:jc w:val="right"/>
      <w:rPr>
        <w:rFonts w:ascii="Arial" w:hAnsi="Arial" w:cs="Arial"/>
        <w:color w:val="1BAF90"/>
      </w:rPr>
    </w:pPr>
  </w:p>
  <w:p w14:paraId="20CB4185" w14:textId="77777777" w:rsidR="006C27B4" w:rsidRDefault="006C27B4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4F40" w14:textId="757CFF97" w:rsidR="00BD18EC" w:rsidRPr="00BD18EC" w:rsidRDefault="00BD18EC" w:rsidP="00F4484D">
    <w:pPr>
      <w:pStyle w:val="Troedyn"/>
      <w:jc w:val="center"/>
      <w:rPr>
        <w:rFonts w:ascii="Arial" w:hAnsi="Arial" w:cs="Arial"/>
        <w:color w:val="1BAF90"/>
      </w:rPr>
    </w:pPr>
  </w:p>
  <w:p w14:paraId="0B2C249E" w14:textId="77777777" w:rsidR="00BD18EC" w:rsidRDefault="00BD18EC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51245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1BAF90"/>
      </w:rPr>
    </w:sdtEndPr>
    <w:sdtContent>
      <w:p w14:paraId="32AAD0A8" w14:textId="77777777" w:rsidR="00F4484D" w:rsidRPr="00BD18EC" w:rsidRDefault="00F4484D">
        <w:pPr>
          <w:pStyle w:val="Troedyn"/>
          <w:jc w:val="right"/>
          <w:rPr>
            <w:rFonts w:ascii="Arial" w:hAnsi="Arial" w:cs="Arial"/>
            <w:color w:val="1BAF90"/>
          </w:rPr>
        </w:pPr>
        <w:r w:rsidRPr="00BD18EC">
          <w:rPr>
            <w:rFonts w:ascii="Arial" w:hAnsi="Arial" w:cs="Arial"/>
            <w:color w:val="1BAF90"/>
          </w:rPr>
          <w:fldChar w:fldCharType="begin"/>
        </w:r>
        <w:r w:rsidRPr="00BD18EC">
          <w:rPr>
            <w:rFonts w:ascii="Arial" w:hAnsi="Arial" w:cs="Arial"/>
            <w:color w:val="1BAF90"/>
          </w:rPr>
          <w:instrText xml:space="preserve"> PAGE   \* MERGEFORMAT </w:instrText>
        </w:r>
        <w:r w:rsidRPr="00BD18EC">
          <w:rPr>
            <w:rFonts w:ascii="Arial" w:hAnsi="Arial" w:cs="Arial"/>
            <w:color w:val="1BAF90"/>
          </w:rPr>
          <w:fldChar w:fldCharType="separate"/>
        </w:r>
        <w:r w:rsidRPr="00BD18EC">
          <w:rPr>
            <w:rFonts w:ascii="Arial" w:hAnsi="Arial" w:cs="Arial"/>
            <w:noProof/>
            <w:color w:val="1BAF90"/>
          </w:rPr>
          <w:t>2</w:t>
        </w:r>
        <w:r w:rsidRPr="00BD18EC">
          <w:rPr>
            <w:rFonts w:ascii="Arial" w:hAnsi="Arial" w:cs="Arial"/>
            <w:noProof/>
            <w:color w:val="1BAF90"/>
          </w:rPr>
          <w:fldChar w:fldCharType="end"/>
        </w:r>
      </w:p>
    </w:sdtContent>
  </w:sdt>
  <w:p w14:paraId="5E139692" w14:textId="77777777" w:rsidR="00F4484D" w:rsidRDefault="00F4484D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8704" w14:textId="77777777" w:rsidR="00C65242" w:rsidRDefault="00C65242">
      <w:pPr>
        <w:spacing w:after="0" w:line="240" w:lineRule="auto"/>
      </w:pPr>
      <w:r>
        <w:separator/>
      </w:r>
    </w:p>
  </w:footnote>
  <w:footnote w:type="continuationSeparator" w:id="0">
    <w:p w14:paraId="5C715695" w14:textId="77777777" w:rsidR="00C65242" w:rsidRDefault="00C65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A36"/>
    <w:multiLevelType w:val="hybridMultilevel"/>
    <w:tmpl w:val="4F12F25E"/>
    <w:lvl w:ilvl="0" w:tplc="1E3E7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E5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61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44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42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EF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45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8E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2C4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F7E"/>
    <w:multiLevelType w:val="hybridMultilevel"/>
    <w:tmpl w:val="B2A84DE2"/>
    <w:lvl w:ilvl="0" w:tplc="4D948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A9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E4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83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0D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C0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6D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05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609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41875"/>
    <w:multiLevelType w:val="hybridMultilevel"/>
    <w:tmpl w:val="0B2CFCFE"/>
    <w:lvl w:ilvl="0" w:tplc="BD7CE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E5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EE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2A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83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8B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0E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A3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EF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5767C"/>
    <w:multiLevelType w:val="hybridMultilevel"/>
    <w:tmpl w:val="A45CE332"/>
    <w:lvl w:ilvl="0" w:tplc="87B23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EF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D6F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23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42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DA7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E7A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EC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29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0AA1"/>
    <w:multiLevelType w:val="hybridMultilevel"/>
    <w:tmpl w:val="0FAC7E68"/>
    <w:lvl w:ilvl="0" w:tplc="8266E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4F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00B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26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26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02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8F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6A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65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B0E0B"/>
    <w:multiLevelType w:val="hybridMultilevel"/>
    <w:tmpl w:val="FD48610C"/>
    <w:lvl w:ilvl="0" w:tplc="DE0AB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C49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AC0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A7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AD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5AD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22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2C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6B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26997"/>
    <w:multiLevelType w:val="hybridMultilevel"/>
    <w:tmpl w:val="05EEDDA4"/>
    <w:lvl w:ilvl="0" w:tplc="87A4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20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88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AC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C6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AB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23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C9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A1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F6CBB"/>
    <w:multiLevelType w:val="hybridMultilevel"/>
    <w:tmpl w:val="234677CA"/>
    <w:lvl w:ilvl="0" w:tplc="E1E46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27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89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C1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00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4A0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66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88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F2D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42825">
    <w:abstractNumId w:val="7"/>
  </w:num>
  <w:num w:numId="2" w16cid:durableId="697269277">
    <w:abstractNumId w:val="4"/>
  </w:num>
  <w:num w:numId="3" w16cid:durableId="385449269">
    <w:abstractNumId w:val="2"/>
  </w:num>
  <w:num w:numId="4" w16cid:durableId="1176069860">
    <w:abstractNumId w:val="0"/>
  </w:num>
  <w:num w:numId="5" w16cid:durableId="1445419634">
    <w:abstractNumId w:val="1"/>
  </w:num>
  <w:num w:numId="6" w16cid:durableId="352536869">
    <w:abstractNumId w:val="3"/>
  </w:num>
  <w:num w:numId="7" w16cid:durableId="104470394">
    <w:abstractNumId w:val="5"/>
  </w:num>
  <w:num w:numId="8" w16cid:durableId="1424885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AA"/>
    <w:rsid w:val="00012514"/>
    <w:rsid w:val="00017129"/>
    <w:rsid w:val="000241F3"/>
    <w:rsid w:val="0004621C"/>
    <w:rsid w:val="00057B9B"/>
    <w:rsid w:val="000679FC"/>
    <w:rsid w:val="000962A5"/>
    <w:rsid w:val="000A4635"/>
    <w:rsid w:val="000B04A4"/>
    <w:rsid w:val="000B249E"/>
    <w:rsid w:val="000B2F9F"/>
    <w:rsid w:val="000D0F15"/>
    <w:rsid w:val="000E059E"/>
    <w:rsid w:val="001013B8"/>
    <w:rsid w:val="001068DF"/>
    <w:rsid w:val="001126D6"/>
    <w:rsid w:val="00123713"/>
    <w:rsid w:val="00134162"/>
    <w:rsid w:val="00140F02"/>
    <w:rsid w:val="001438F8"/>
    <w:rsid w:val="00163DFA"/>
    <w:rsid w:val="001764CE"/>
    <w:rsid w:val="001A65B2"/>
    <w:rsid w:val="001B472C"/>
    <w:rsid w:val="001B5291"/>
    <w:rsid w:val="001C27EE"/>
    <w:rsid w:val="001C3173"/>
    <w:rsid w:val="001C500A"/>
    <w:rsid w:val="001C6B34"/>
    <w:rsid w:val="001D5EC0"/>
    <w:rsid w:val="001D61B5"/>
    <w:rsid w:val="001D738E"/>
    <w:rsid w:val="00203CF8"/>
    <w:rsid w:val="00206BB8"/>
    <w:rsid w:val="002077CD"/>
    <w:rsid w:val="00207A3D"/>
    <w:rsid w:val="00214B48"/>
    <w:rsid w:val="00220651"/>
    <w:rsid w:val="00222D3F"/>
    <w:rsid w:val="00225788"/>
    <w:rsid w:val="00226D41"/>
    <w:rsid w:val="00227654"/>
    <w:rsid w:val="00232671"/>
    <w:rsid w:val="00240898"/>
    <w:rsid w:val="00247A63"/>
    <w:rsid w:val="00273433"/>
    <w:rsid w:val="00275C4F"/>
    <w:rsid w:val="00277B9E"/>
    <w:rsid w:val="00290EF3"/>
    <w:rsid w:val="002A1223"/>
    <w:rsid w:val="002A2F21"/>
    <w:rsid w:val="002C0361"/>
    <w:rsid w:val="002C6E1F"/>
    <w:rsid w:val="002D4E7D"/>
    <w:rsid w:val="002E77DE"/>
    <w:rsid w:val="002F3C7A"/>
    <w:rsid w:val="00301430"/>
    <w:rsid w:val="00303A37"/>
    <w:rsid w:val="00306846"/>
    <w:rsid w:val="0031342F"/>
    <w:rsid w:val="00320D41"/>
    <w:rsid w:val="0032124A"/>
    <w:rsid w:val="003262BE"/>
    <w:rsid w:val="00341E71"/>
    <w:rsid w:val="00350AD3"/>
    <w:rsid w:val="0035232F"/>
    <w:rsid w:val="003637E1"/>
    <w:rsid w:val="00376143"/>
    <w:rsid w:val="00393EE0"/>
    <w:rsid w:val="003972F3"/>
    <w:rsid w:val="003977D5"/>
    <w:rsid w:val="003A002F"/>
    <w:rsid w:val="003A4974"/>
    <w:rsid w:val="003B57EE"/>
    <w:rsid w:val="003B5D2D"/>
    <w:rsid w:val="003B6B43"/>
    <w:rsid w:val="003D1994"/>
    <w:rsid w:val="003D517C"/>
    <w:rsid w:val="003E188D"/>
    <w:rsid w:val="003E5936"/>
    <w:rsid w:val="003F5BF1"/>
    <w:rsid w:val="004040BA"/>
    <w:rsid w:val="00416745"/>
    <w:rsid w:val="004206F4"/>
    <w:rsid w:val="0043315C"/>
    <w:rsid w:val="0043653B"/>
    <w:rsid w:val="004470B6"/>
    <w:rsid w:val="004570F2"/>
    <w:rsid w:val="00461D14"/>
    <w:rsid w:val="004630C5"/>
    <w:rsid w:val="004736A8"/>
    <w:rsid w:val="00482278"/>
    <w:rsid w:val="004828D4"/>
    <w:rsid w:val="00487BA9"/>
    <w:rsid w:val="00496DD6"/>
    <w:rsid w:val="0049749C"/>
    <w:rsid w:val="004B3D68"/>
    <w:rsid w:val="004C32B2"/>
    <w:rsid w:val="004C717D"/>
    <w:rsid w:val="004C7D4A"/>
    <w:rsid w:val="004D128B"/>
    <w:rsid w:val="004D7CB3"/>
    <w:rsid w:val="005105EF"/>
    <w:rsid w:val="00566679"/>
    <w:rsid w:val="005711CF"/>
    <w:rsid w:val="0057588E"/>
    <w:rsid w:val="00585963"/>
    <w:rsid w:val="00586465"/>
    <w:rsid w:val="00594DC8"/>
    <w:rsid w:val="005B042F"/>
    <w:rsid w:val="005B0558"/>
    <w:rsid w:val="005B33FF"/>
    <w:rsid w:val="005C1DB9"/>
    <w:rsid w:val="005C7D74"/>
    <w:rsid w:val="005D636F"/>
    <w:rsid w:val="005E27DD"/>
    <w:rsid w:val="005E4345"/>
    <w:rsid w:val="005F2469"/>
    <w:rsid w:val="00600659"/>
    <w:rsid w:val="00603D16"/>
    <w:rsid w:val="00614C96"/>
    <w:rsid w:val="00614EDD"/>
    <w:rsid w:val="006276E7"/>
    <w:rsid w:val="00627DA0"/>
    <w:rsid w:val="0064638B"/>
    <w:rsid w:val="0068783F"/>
    <w:rsid w:val="00697E74"/>
    <w:rsid w:val="006A2E3F"/>
    <w:rsid w:val="006A30B9"/>
    <w:rsid w:val="006A38B2"/>
    <w:rsid w:val="006C1E2B"/>
    <w:rsid w:val="006C27B4"/>
    <w:rsid w:val="006D3DAD"/>
    <w:rsid w:val="006E6939"/>
    <w:rsid w:val="006F4596"/>
    <w:rsid w:val="00705A6F"/>
    <w:rsid w:val="00707D67"/>
    <w:rsid w:val="00724735"/>
    <w:rsid w:val="007266F4"/>
    <w:rsid w:val="007359FF"/>
    <w:rsid w:val="00736948"/>
    <w:rsid w:val="00756092"/>
    <w:rsid w:val="0077249D"/>
    <w:rsid w:val="0077271D"/>
    <w:rsid w:val="00786E04"/>
    <w:rsid w:val="007B7FA0"/>
    <w:rsid w:val="007C588C"/>
    <w:rsid w:val="007E14F5"/>
    <w:rsid w:val="007E3A43"/>
    <w:rsid w:val="007E4CB1"/>
    <w:rsid w:val="00802338"/>
    <w:rsid w:val="008203A5"/>
    <w:rsid w:val="00833690"/>
    <w:rsid w:val="0083619E"/>
    <w:rsid w:val="00837161"/>
    <w:rsid w:val="008564F7"/>
    <w:rsid w:val="0085744E"/>
    <w:rsid w:val="00866F49"/>
    <w:rsid w:val="00867C6B"/>
    <w:rsid w:val="00871F5F"/>
    <w:rsid w:val="0088247D"/>
    <w:rsid w:val="008973B6"/>
    <w:rsid w:val="00897421"/>
    <w:rsid w:val="00897975"/>
    <w:rsid w:val="008A0F2A"/>
    <w:rsid w:val="008B1D72"/>
    <w:rsid w:val="008B4B06"/>
    <w:rsid w:val="008C021B"/>
    <w:rsid w:val="008C60A9"/>
    <w:rsid w:val="008E1E10"/>
    <w:rsid w:val="008E24EA"/>
    <w:rsid w:val="008E6596"/>
    <w:rsid w:val="008F13C7"/>
    <w:rsid w:val="008F4962"/>
    <w:rsid w:val="00922376"/>
    <w:rsid w:val="00922671"/>
    <w:rsid w:val="00932C25"/>
    <w:rsid w:val="0093411C"/>
    <w:rsid w:val="0094499A"/>
    <w:rsid w:val="00945CCE"/>
    <w:rsid w:val="0094658D"/>
    <w:rsid w:val="00947B2D"/>
    <w:rsid w:val="00954E9B"/>
    <w:rsid w:val="00957143"/>
    <w:rsid w:val="009638D1"/>
    <w:rsid w:val="009678AC"/>
    <w:rsid w:val="00976B34"/>
    <w:rsid w:val="00977EAB"/>
    <w:rsid w:val="009A667A"/>
    <w:rsid w:val="009A67BD"/>
    <w:rsid w:val="009A6B4F"/>
    <w:rsid w:val="009B4F01"/>
    <w:rsid w:val="009B54D5"/>
    <w:rsid w:val="009B55A9"/>
    <w:rsid w:val="009C2500"/>
    <w:rsid w:val="009D1F12"/>
    <w:rsid w:val="009D3D9D"/>
    <w:rsid w:val="009D6D12"/>
    <w:rsid w:val="009E42C3"/>
    <w:rsid w:val="009F1368"/>
    <w:rsid w:val="00A02215"/>
    <w:rsid w:val="00A16BB4"/>
    <w:rsid w:val="00A304A7"/>
    <w:rsid w:val="00A32454"/>
    <w:rsid w:val="00A327D7"/>
    <w:rsid w:val="00A46C87"/>
    <w:rsid w:val="00A47D2C"/>
    <w:rsid w:val="00A52172"/>
    <w:rsid w:val="00A540AA"/>
    <w:rsid w:val="00A55ADD"/>
    <w:rsid w:val="00A55C3C"/>
    <w:rsid w:val="00A60450"/>
    <w:rsid w:val="00A60DB7"/>
    <w:rsid w:val="00A6165D"/>
    <w:rsid w:val="00A70BC3"/>
    <w:rsid w:val="00A74A16"/>
    <w:rsid w:val="00A77005"/>
    <w:rsid w:val="00A86D46"/>
    <w:rsid w:val="00A86D90"/>
    <w:rsid w:val="00A96E8E"/>
    <w:rsid w:val="00AA35A3"/>
    <w:rsid w:val="00AC3893"/>
    <w:rsid w:val="00AC6AD5"/>
    <w:rsid w:val="00AD54FC"/>
    <w:rsid w:val="00AD65C8"/>
    <w:rsid w:val="00AE0B33"/>
    <w:rsid w:val="00AE4759"/>
    <w:rsid w:val="00AF2D2F"/>
    <w:rsid w:val="00B03CFA"/>
    <w:rsid w:val="00B122E1"/>
    <w:rsid w:val="00B24D0D"/>
    <w:rsid w:val="00B2797B"/>
    <w:rsid w:val="00B6675B"/>
    <w:rsid w:val="00B707F7"/>
    <w:rsid w:val="00B73708"/>
    <w:rsid w:val="00B833A3"/>
    <w:rsid w:val="00B90BB4"/>
    <w:rsid w:val="00B912A3"/>
    <w:rsid w:val="00BA3149"/>
    <w:rsid w:val="00BC247B"/>
    <w:rsid w:val="00BC46D4"/>
    <w:rsid w:val="00BD18EC"/>
    <w:rsid w:val="00BD5FC2"/>
    <w:rsid w:val="00BE7316"/>
    <w:rsid w:val="00BF2A9D"/>
    <w:rsid w:val="00C101AB"/>
    <w:rsid w:val="00C20DDD"/>
    <w:rsid w:val="00C31C78"/>
    <w:rsid w:val="00C421D4"/>
    <w:rsid w:val="00C4723B"/>
    <w:rsid w:val="00C54C9D"/>
    <w:rsid w:val="00C65242"/>
    <w:rsid w:val="00C66419"/>
    <w:rsid w:val="00C67906"/>
    <w:rsid w:val="00C7364E"/>
    <w:rsid w:val="00C7677F"/>
    <w:rsid w:val="00C94CD6"/>
    <w:rsid w:val="00C9623E"/>
    <w:rsid w:val="00CA7D6B"/>
    <w:rsid w:val="00CB4A2C"/>
    <w:rsid w:val="00CB64D2"/>
    <w:rsid w:val="00CB759F"/>
    <w:rsid w:val="00CC101B"/>
    <w:rsid w:val="00CE2B50"/>
    <w:rsid w:val="00CF7520"/>
    <w:rsid w:val="00D03A22"/>
    <w:rsid w:val="00D169DC"/>
    <w:rsid w:val="00D22316"/>
    <w:rsid w:val="00D31E83"/>
    <w:rsid w:val="00D425DA"/>
    <w:rsid w:val="00D451B3"/>
    <w:rsid w:val="00D45F26"/>
    <w:rsid w:val="00D72011"/>
    <w:rsid w:val="00DA1919"/>
    <w:rsid w:val="00DA527B"/>
    <w:rsid w:val="00DC6EF2"/>
    <w:rsid w:val="00DD235B"/>
    <w:rsid w:val="00DD51D7"/>
    <w:rsid w:val="00DE65BD"/>
    <w:rsid w:val="00DF02EC"/>
    <w:rsid w:val="00DF33A2"/>
    <w:rsid w:val="00DF3E93"/>
    <w:rsid w:val="00DF4462"/>
    <w:rsid w:val="00E12A9E"/>
    <w:rsid w:val="00E148D4"/>
    <w:rsid w:val="00E17445"/>
    <w:rsid w:val="00E25A50"/>
    <w:rsid w:val="00E34491"/>
    <w:rsid w:val="00E40CE7"/>
    <w:rsid w:val="00E43737"/>
    <w:rsid w:val="00E523C0"/>
    <w:rsid w:val="00E6484D"/>
    <w:rsid w:val="00E6618C"/>
    <w:rsid w:val="00E71E2D"/>
    <w:rsid w:val="00E76C14"/>
    <w:rsid w:val="00E8359F"/>
    <w:rsid w:val="00E83C79"/>
    <w:rsid w:val="00E95768"/>
    <w:rsid w:val="00EA00EE"/>
    <w:rsid w:val="00EA23ED"/>
    <w:rsid w:val="00EA462D"/>
    <w:rsid w:val="00EC2048"/>
    <w:rsid w:val="00EC23C4"/>
    <w:rsid w:val="00EC5C08"/>
    <w:rsid w:val="00EC6F91"/>
    <w:rsid w:val="00EF7CD4"/>
    <w:rsid w:val="00F017A3"/>
    <w:rsid w:val="00F06EF2"/>
    <w:rsid w:val="00F109F1"/>
    <w:rsid w:val="00F23D23"/>
    <w:rsid w:val="00F43730"/>
    <w:rsid w:val="00F4484D"/>
    <w:rsid w:val="00F45387"/>
    <w:rsid w:val="00F65E35"/>
    <w:rsid w:val="00F71E44"/>
    <w:rsid w:val="00F90461"/>
    <w:rsid w:val="00F9157E"/>
    <w:rsid w:val="00F96040"/>
    <w:rsid w:val="00FA238E"/>
    <w:rsid w:val="00FB73F9"/>
    <w:rsid w:val="00FC585C"/>
    <w:rsid w:val="00FD0F5B"/>
    <w:rsid w:val="00FF2B7B"/>
    <w:rsid w:val="039725EF"/>
    <w:rsid w:val="05698F1E"/>
    <w:rsid w:val="091AD15F"/>
    <w:rsid w:val="0A3F3F30"/>
    <w:rsid w:val="0D42477F"/>
    <w:rsid w:val="1042C243"/>
    <w:rsid w:val="1099AFD6"/>
    <w:rsid w:val="1607749E"/>
    <w:rsid w:val="16514479"/>
    <w:rsid w:val="18D55490"/>
    <w:rsid w:val="1ACAC2DB"/>
    <w:rsid w:val="1C6AEF33"/>
    <w:rsid w:val="1E20078B"/>
    <w:rsid w:val="2241AC29"/>
    <w:rsid w:val="231A0E1A"/>
    <w:rsid w:val="25563F66"/>
    <w:rsid w:val="2B5D19ED"/>
    <w:rsid w:val="2CA05831"/>
    <w:rsid w:val="33E01FF6"/>
    <w:rsid w:val="360AA906"/>
    <w:rsid w:val="3684397D"/>
    <w:rsid w:val="404319D5"/>
    <w:rsid w:val="414160AB"/>
    <w:rsid w:val="421B3388"/>
    <w:rsid w:val="4672A92B"/>
    <w:rsid w:val="4F6F0A39"/>
    <w:rsid w:val="53B1B84D"/>
    <w:rsid w:val="55760210"/>
    <w:rsid w:val="5815C8A1"/>
    <w:rsid w:val="58A48227"/>
    <w:rsid w:val="58AA7727"/>
    <w:rsid w:val="590779A4"/>
    <w:rsid w:val="5930C87B"/>
    <w:rsid w:val="5A5FDCA7"/>
    <w:rsid w:val="5AC848EB"/>
    <w:rsid w:val="5C45BAAA"/>
    <w:rsid w:val="62CEF0D6"/>
    <w:rsid w:val="62FE4CD1"/>
    <w:rsid w:val="641FD049"/>
    <w:rsid w:val="693D909D"/>
    <w:rsid w:val="6BF312B2"/>
    <w:rsid w:val="77D12AB0"/>
    <w:rsid w:val="7A9DBD34"/>
    <w:rsid w:val="7D9ABFFE"/>
    <w:rsid w:val="7FDD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FA2C5"/>
  <w15:chartTrackingRefBased/>
  <w15:docId w15:val="{F6684B6E-7849-4A00-8364-BB7A62E8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BD18EC"/>
    <w:pPr>
      <w:keepNext/>
      <w:keepLines/>
      <w:spacing w:after="0"/>
      <w:outlineLvl w:val="0"/>
    </w:pPr>
    <w:rPr>
      <w:rFonts w:ascii="Arial" w:eastAsia="Arial" w:hAnsi="Arial" w:cs="Arial"/>
      <w:b/>
      <w:bCs/>
      <w:color w:val="1BAF90"/>
      <w:sz w:val="28"/>
      <w:szCs w:val="28"/>
      <w:lang w:val="cy-GB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BD18EC"/>
    <w:pPr>
      <w:keepNext/>
      <w:keepLines/>
      <w:spacing w:after="0"/>
      <w:outlineLvl w:val="1"/>
    </w:pPr>
    <w:rPr>
      <w:rFonts w:ascii="Arial" w:eastAsia="Arial" w:hAnsi="Arial" w:cs="Arial"/>
      <w:b/>
      <w:bCs/>
      <w:color w:val="1BAF90"/>
      <w:lang w:val="cy-GB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A540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A5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A540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A5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A5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A5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A5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BD18EC"/>
    <w:rPr>
      <w:rFonts w:ascii="Arial" w:eastAsia="Arial" w:hAnsi="Arial" w:cs="Arial"/>
      <w:b/>
      <w:bCs/>
      <w:color w:val="1BAF90"/>
      <w:sz w:val="28"/>
      <w:szCs w:val="28"/>
      <w:lang w:val="cy-GB"/>
    </w:rPr>
  </w:style>
  <w:style w:type="character" w:customStyle="1" w:styleId="Pennawd2Nod">
    <w:name w:val="Pennawd 2 Nod"/>
    <w:basedOn w:val="FfontParagraffDdiofyn"/>
    <w:link w:val="Pennawd2"/>
    <w:uiPriority w:val="9"/>
    <w:rsid w:val="00BD18EC"/>
    <w:rPr>
      <w:rFonts w:ascii="Arial" w:eastAsia="Arial" w:hAnsi="Arial" w:cs="Arial"/>
      <w:b/>
      <w:bCs/>
      <w:color w:val="1BAF90"/>
      <w:lang w:val="cy-GB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A540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A540AA"/>
    <w:rPr>
      <w:rFonts w:eastAsiaTheme="majorEastAsia" w:cstheme="majorBidi"/>
      <w:i/>
      <w:iCs/>
      <w:color w:val="2E74B5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A540AA"/>
    <w:rPr>
      <w:rFonts w:eastAsiaTheme="majorEastAsia" w:cstheme="majorBidi"/>
      <w:color w:val="2E74B5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A540AA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A540AA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A540AA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A540AA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A5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A5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A5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A5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A5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A540AA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A540AA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A540AA"/>
    <w:rPr>
      <w:i/>
      <w:iCs/>
      <w:color w:val="2E74B5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A540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A540AA"/>
    <w:rPr>
      <w:i/>
      <w:iCs/>
      <w:color w:val="2E74B5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A540AA"/>
    <w:rPr>
      <w:b/>
      <w:bCs/>
      <w:smallCaps/>
      <w:color w:val="2E74B5" w:themeColor="accent1" w:themeShade="BF"/>
      <w:spacing w:val="5"/>
    </w:rPr>
  </w:style>
  <w:style w:type="paragraph" w:styleId="Pennyn">
    <w:name w:val="header"/>
    <w:basedOn w:val="Normal"/>
    <w:link w:val="PennynNod"/>
    <w:uiPriority w:val="99"/>
    <w:unhideWhenUsed/>
    <w:rsid w:val="006C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6C27B4"/>
  </w:style>
  <w:style w:type="paragraph" w:styleId="Troedyn">
    <w:name w:val="footer"/>
    <w:basedOn w:val="Normal"/>
    <w:link w:val="TroedynNod"/>
    <w:uiPriority w:val="99"/>
    <w:unhideWhenUsed/>
    <w:rsid w:val="006C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6C27B4"/>
  </w:style>
  <w:style w:type="table" w:styleId="GridTabl">
    <w:name w:val="Table Grid"/>
    <w:basedOn w:val="TablNormal"/>
    <w:uiPriority w:val="39"/>
    <w:rsid w:val="00C6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unSylw">
    <w:name w:val="annotation text"/>
    <w:basedOn w:val="Normal"/>
    <w:link w:val="TestunSylwNo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Adolygiad">
    <w:name w:val="Revision"/>
    <w:hidden/>
    <w:uiPriority w:val="99"/>
    <w:semiHidden/>
    <w:rsid w:val="00206BB8"/>
    <w:pPr>
      <w:spacing w:after="0" w:line="240" w:lineRule="auto"/>
    </w:pPr>
  </w:style>
  <w:style w:type="paragraph" w:customStyle="1" w:styleId="Header1">
    <w:name w:val="Header 1"/>
    <w:basedOn w:val="Normal"/>
    <w:link w:val="Header1Char"/>
    <w:rsid w:val="00BD18EC"/>
    <w:pPr>
      <w:spacing w:after="0"/>
    </w:pPr>
    <w:rPr>
      <w:rFonts w:ascii="Arial" w:hAnsi="Arial" w:cs="Arial"/>
      <w:b/>
      <w:bCs/>
      <w:color w:val="1BAF90"/>
      <w:sz w:val="28"/>
      <w:szCs w:val="28"/>
    </w:rPr>
  </w:style>
  <w:style w:type="character" w:customStyle="1" w:styleId="Header1Char">
    <w:name w:val="Header 1 Char"/>
    <w:basedOn w:val="FfontParagraffDdiofyn"/>
    <w:link w:val="Header1"/>
    <w:rsid w:val="00BD18EC"/>
    <w:rPr>
      <w:rFonts w:ascii="Arial" w:hAnsi="Arial" w:cs="Arial"/>
      <w:b/>
      <w:bCs/>
      <w:color w:val="1BAF90"/>
      <w:sz w:val="28"/>
      <w:szCs w:val="28"/>
    </w:rPr>
  </w:style>
  <w:style w:type="character" w:styleId="Hyperddolen">
    <w:name w:val="Hyperlink"/>
    <w:basedOn w:val="FfontParagraffDdiofyn"/>
    <w:uiPriority w:val="99"/>
    <w:unhideWhenUsed/>
    <w:rsid w:val="00226D41"/>
    <w:rPr>
      <w:color w:val="0000FF"/>
      <w:u w:val="single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226D41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ablCynnwys1">
    <w:name w:val="toc 1"/>
    <w:basedOn w:val="Normal"/>
    <w:next w:val="Normal"/>
    <w:autoRedefine/>
    <w:uiPriority w:val="39"/>
    <w:unhideWhenUsed/>
    <w:rsid w:val="00226D41"/>
    <w:pPr>
      <w:tabs>
        <w:tab w:val="left" w:pos="454"/>
        <w:tab w:val="right" w:leader="dot" w:pos="9016"/>
      </w:tabs>
      <w:spacing w:after="100"/>
    </w:pPr>
    <w:rPr>
      <w:rFonts w:ascii="Arial" w:hAnsi="Arial"/>
      <w:color w:val="1BAF90"/>
      <w:kern w:val="0"/>
      <w14:ligatures w14:val="none"/>
    </w:rPr>
  </w:style>
  <w:style w:type="paragraph" w:styleId="TablCynnwys2">
    <w:name w:val="toc 2"/>
    <w:basedOn w:val="Normal"/>
    <w:next w:val="Normal"/>
    <w:autoRedefine/>
    <w:uiPriority w:val="39"/>
    <w:unhideWhenUsed/>
    <w:rsid w:val="00226D41"/>
    <w:pPr>
      <w:spacing w:after="100"/>
      <w:ind w:left="454"/>
    </w:pPr>
    <w:rPr>
      <w:rFonts w:ascii="Arial" w:hAnsi="Arial"/>
      <w:color w:val="1BAF9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2329</Words>
  <Characters>12838</Characters>
  <Application>Microsoft Office Word</Application>
  <DocSecurity>0</DocSecurity>
  <Lines>987</Lines>
  <Paragraphs>892</Paragraphs>
  <ScaleCrop>false</ScaleCrop>
  <Company>Conwy County Borough Council</Company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Davies</dc:creator>
  <cp:lastModifiedBy>Elaine Doga</cp:lastModifiedBy>
  <cp:revision>5</cp:revision>
  <cp:lastPrinted>2025-10-22T19:54:00Z</cp:lastPrinted>
  <dcterms:created xsi:type="dcterms:W3CDTF">2026-01-20T09:01:00Z</dcterms:created>
  <dcterms:modified xsi:type="dcterms:W3CDTF">2026-01-28T11:00:45Z</dcterms:modified>
  <dc:title>Homeless Prevention and Rapid Rehousing Delivery Plan</dc:title>
  <cp:keywords>
  </cp:keywords>
  <dc:subject>@Title</dc:subject>
</cp:coreProperties>
</file>