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8F4" w:rsidP="00736F15" w:rsidRDefault="006A392E" w14:paraId="0834C1AD" w14:textId="46BFB9DA">
      <w:pPr>
        <w:spacing w:after="0"/>
        <w:rPr>
          <w:rFonts w:ascii="Arial" w:hAnsi="Arial" w:eastAsia="Arial" w:cs="Arial"/>
          <w:b/>
          <w:bCs/>
          <w:lang w:val="cy-GB"/>
        </w:rPr>
        <w:sectPr w:rsidR="00DD28F4" w:rsidSect="006A392E">
          <w:footerReference w:type="default" r:id="rId7"/>
          <w:pgSz w:w="11906" w:h="16838"/>
          <w:pgMar w:top="0" w:right="0" w:bottom="0" w:left="0" w:header="709" w:footer="709" w:gutter="0"/>
          <w:pgNumType w:start="1"/>
          <w:cols w:space="708"/>
          <w:docGrid w:linePitch="360"/>
        </w:sectPr>
      </w:pPr>
      <w:r>
        <w:rPr>
          <w:rFonts w:ascii="Arial" w:hAnsi="Arial" w:eastAsia="Arial" w:cs="Arial"/>
          <w:b/>
          <w:bCs/>
          <w:noProof/>
          <w:lang w:val="cy-GB"/>
        </w:rPr>
        <w:drawing>
          <wp:inline distT="0" distB="0" distL="0" distR="0" wp14:anchorId="4449B397" wp14:editId="22FF5163">
            <wp:extent cx="7559040" cy="10692384"/>
            <wp:effectExtent l="0" t="0" r="3810" b="0"/>
            <wp:docPr id="1247785186" name="Picture 1" descr="A person and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85186" name="Picture 1" descr="A person and person reading a book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8F4" w:rsidP="00DD28F4" w:rsidRDefault="00DD28F4" w14:paraId="47E01184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bookmarkStart w:name="_Hlk215580728" w:displacedByCustomXml="next" w:id="0"/>
    <w:sdt>
      <w:sdtPr>
        <w:rPr>
          <w:rFonts w:ascii="Arial" w:hAnsi="Arial" w:eastAsiaTheme="minorHAnsi" w:cstheme="minorBidi"/>
          <w:color w:val="000000" w:themeColor="text1"/>
          <w:sz w:val="22"/>
          <w:szCs w:val="22"/>
          <w:lang w:val="en-GB"/>
        </w:rPr>
        <w:id w:val="-6110889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BF6983" w:rsidR="00DD28F4" w:rsidP="00DD28F4" w:rsidRDefault="00DD28F4" w14:paraId="7A0CCA71" w14:textId="77777777">
          <w:pPr>
            <w:pStyle w:val="TOCHeading"/>
            <w:rPr>
              <w:rFonts w:ascii="Arial Black" w:hAnsi="Arial Black"/>
              <w:color w:val="1BAF90"/>
            </w:rPr>
          </w:pPr>
          <w:r>
            <w:rPr>
              <w:rFonts w:ascii="Arial Black" w:hAnsi="Arial Black"/>
              <w:color w:val="1BAF90"/>
            </w:rPr>
            <w:t>Cynnwys</w:t>
          </w:r>
        </w:p>
        <w:p w:rsidRPr="00BF6983" w:rsidR="00DD28F4" w:rsidP="00DD28F4" w:rsidRDefault="00DD28F4" w14:paraId="57BF5AEB" w14:textId="77777777">
          <w:pPr>
            <w:rPr>
              <w:color w:val="000000" w:themeColor="text1"/>
              <w:lang w:val="en-US"/>
            </w:rPr>
          </w:pPr>
        </w:p>
        <w:p w:rsidR="006A392E" w:rsidRDefault="00DD28F4" w14:paraId="6BA12BF2" w14:textId="1CC7DDC9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r>
            <w:rPr>
              <w:color w:val="000000" w:themeColor="text1"/>
            </w:rPr>
            <w:fldChar w:fldCharType="begin"/>
          </w:r>
          <w:r>
            <w:rPr>
              <w:color w:val="000000" w:themeColor="text1"/>
            </w:rPr>
            <w:instrText xml:space="preserve"> TOC \o "1-3" \h \z \u </w:instrText>
          </w:r>
          <w:r>
            <w:rPr>
              <w:color w:val="000000" w:themeColor="text1"/>
            </w:rPr>
            <w:fldChar w:fldCharType="separate"/>
          </w:r>
          <w:hyperlink w:history="1" w:anchor="_Toc218505808">
            <w:r w:rsidRPr="00677362" w:rsidR="006A392E">
              <w:rPr>
                <w:rStyle w:val="Hyperlink"/>
                <w:noProof/>
              </w:rPr>
              <w:t>1</w:t>
            </w:r>
            <w:r w:rsidR="006A392E"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677362" w:rsidR="006A392E">
              <w:rPr>
                <w:rStyle w:val="Hyperlink"/>
                <w:noProof/>
              </w:rPr>
              <w:t>Cyflwyniad</w:t>
            </w:r>
            <w:r w:rsidR="006A392E">
              <w:rPr>
                <w:noProof/>
                <w:webHidden/>
              </w:rPr>
              <w:tab/>
            </w:r>
            <w:r w:rsidR="006A392E">
              <w:rPr>
                <w:noProof/>
                <w:webHidden/>
              </w:rPr>
              <w:fldChar w:fldCharType="begin"/>
            </w:r>
            <w:r w:rsidR="006A392E">
              <w:rPr>
                <w:noProof/>
                <w:webHidden/>
              </w:rPr>
              <w:instrText xml:space="preserve"> PAGEREF _Toc218505808 \h </w:instrText>
            </w:r>
            <w:r w:rsidR="006A392E">
              <w:rPr>
                <w:noProof/>
                <w:webHidden/>
              </w:rPr>
            </w:r>
            <w:r w:rsidR="006A392E">
              <w:rPr>
                <w:noProof/>
                <w:webHidden/>
              </w:rPr>
              <w:fldChar w:fldCharType="separate"/>
            </w:r>
            <w:r w:rsidR="006A392E">
              <w:rPr>
                <w:noProof/>
                <w:webHidden/>
              </w:rPr>
              <w:t>1</w:t>
            </w:r>
            <w:r w:rsidR="006A392E"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211FC6DF" w14:textId="2906C850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09">
            <w:r w:rsidRPr="00677362">
              <w:rPr>
                <w:rStyle w:val="Hyperlink"/>
                <w:noProof/>
              </w:rPr>
              <w:t>2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677362">
              <w:rPr>
                <w:rStyle w:val="Hyperlink"/>
                <w:noProof/>
              </w:rPr>
              <w:t>Amcanion Craidd ymhob Maes Ffocws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5B1D187A" w14:textId="61893EC8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0">
            <w:r w:rsidRPr="00677362">
              <w:rPr>
                <w:rStyle w:val="Hyperlink"/>
                <w:noProof/>
              </w:rPr>
              <w:t>Maes Ffocws 1: Rhaglen Grant Llywodraeth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0640D465" w14:textId="1EA6984B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1">
            <w:r w:rsidRPr="00677362">
              <w:rPr>
                <w:rStyle w:val="Hyperlink"/>
                <w:noProof/>
              </w:rPr>
              <w:t>Maes Ffocws 2: 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0020D287" w14:textId="08511DFB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2">
            <w:r w:rsidRPr="00677362">
              <w:rPr>
                <w:rStyle w:val="Hyperlink"/>
                <w:noProof/>
              </w:rPr>
              <w:t>Maes Ffocws 3: Cyd-gynhyrchu Profiad Bywyd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0639427D" w14:textId="13035CD1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3">
            <w:r w:rsidRPr="00677362">
              <w:rPr>
                <w:rStyle w:val="Hyperlink"/>
                <w:noProof/>
              </w:rPr>
              <w:t>3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677362">
              <w:rPr>
                <w:rStyle w:val="Hyperlink"/>
                <w:noProof/>
              </w:rPr>
              <w:t>Adnoddau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5DB866CA" w14:textId="7113431A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4">
            <w:r w:rsidRPr="00677362">
              <w:rPr>
                <w:rStyle w:val="Hyperlink"/>
                <w:noProof/>
              </w:rPr>
              <w:t>Staffio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064C3022" w14:textId="5CCAB8EC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5">
            <w:r w:rsidRPr="00677362">
              <w:rPr>
                <w:rStyle w:val="Hyperlink"/>
                <w:noProof/>
              </w:rPr>
              <w:t>Grant Cymorth Tai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33DF4665" w14:textId="5536AFFC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6">
            <w:r w:rsidRPr="00677362">
              <w:rPr>
                <w:rStyle w:val="Hyperlink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179C5375" w14:textId="07C90EE7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7">
            <w:r w:rsidRPr="00677362">
              <w:rPr>
                <w:rStyle w:val="Hyperlink"/>
                <w:noProof/>
              </w:rPr>
              <w:t>4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677362">
              <w:rPr>
                <w:rStyle w:val="Hyperlink"/>
                <w:noProof/>
              </w:rPr>
              <w:t>Monitro Llwyddiant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633A5CE9" w14:textId="1C05F98A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8">
            <w:r w:rsidRPr="00677362">
              <w:rPr>
                <w:rStyle w:val="Hyperlink"/>
                <w:noProof/>
              </w:rPr>
              <w:t>Dangosyddion Perfformiad Allweddol Llywodraeth Cymru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510B3355" w14:textId="7D4F6649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19">
            <w:r w:rsidRPr="00677362">
              <w:rPr>
                <w:rStyle w:val="Hyperlink"/>
                <w:noProof/>
              </w:rPr>
              <w:t>Boddhad Cwsmeriaid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35BD11CE" w14:textId="3F5F73D2">
          <w:pPr>
            <w:pStyle w:val="TOC2"/>
            <w:tabs>
              <w:tab w:val="right" w:leader="dot" w:pos="9016"/>
            </w:tabs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20">
            <w:r w:rsidRPr="00677362">
              <w:rPr>
                <w:rStyle w:val="Hyperlink"/>
                <w:noProof/>
              </w:rPr>
              <w:t>Gweithio mewn Partneriaeth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3160E214" w14:textId="4C3C7D3F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21">
            <w:r w:rsidRPr="00677362">
              <w:rPr>
                <w:rStyle w:val="Hyperlink"/>
                <w:noProof/>
              </w:rPr>
              <w:t>5</w:t>
            </w:r>
            <w:r>
              <w:rPr>
                <w:rFonts w:asciiTheme="minorHAnsi" w:hAnsiTheme="minorHAnsi" w:eastAsiaTheme="minorEastAsia"/>
                <w:noProof/>
                <w:color w:val="auto"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677362">
              <w:rPr>
                <w:rStyle w:val="Hyperlink"/>
                <w:noProof/>
              </w:rPr>
              <w:t>Gweithredu a Llywodraethu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A392E" w:rsidRDefault="006A392E" w14:paraId="6CCDF5BA" w14:textId="045AA93A">
          <w:pPr>
            <w:pStyle w:val="TOC1"/>
            <w:rPr>
              <w:rFonts w:asciiTheme="minorHAnsi" w:hAnsiTheme="minorHAnsi" w:eastAsiaTheme="minorEastAsia"/>
              <w:noProof/>
              <w:color w:val="auto"/>
              <w:kern w:val="2"/>
              <w:sz w:val="24"/>
              <w:szCs w:val="24"/>
              <w:lang w:eastAsia="en-GB"/>
              <w14:ligatures w14:val="standardContextual"/>
            </w:rPr>
          </w:pPr>
          <w:hyperlink w:history="1" w:anchor="_Toc218505822">
            <w:r w:rsidRPr="00677362">
              <w:rPr>
                <w:rStyle w:val="Hyperlink"/>
                <w:noProof/>
              </w:rPr>
              <w:t>Atodiad 1 - Cynllun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_Toc218505822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Pr="00BF6983" w:rsidR="00DD28F4" w:rsidP="00DD28F4" w:rsidRDefault="00DD28F4" w14:paraId="414D4C7F" w14:textId="3458BFF4">
          <w:pPr>
            <w:pStyle w:val="TOC1"/>
            <w:rPr>
              <w:color w:val="000000" w:themeColor="text1"/>
            </w:rPr>
          </w:pPr>
          <w:r>
            <w:rPr>
              <w:color w:val="000000" w:themeColor="text1"/>
            </w:rPr>
            <w:fldChar w:fldCharType="end"/>
          </w:r>
        </w:p>
      </w:sdtContent>
    </w:sdt>
    <w:bookmarkEnd w:id="0"/>
    <w:p w:rsidR="00DD28F4" w:rsidP="002F4691" w:rsidRDefault="00DD28F4" w14:paraId="6AF6CDCE" w14:textId="77777777">
      <w:pPr>
        <w:pStyle w:val="Heading1"/>
        <w:sectPr w:rsidR="00DD28F4" w:rsidSect="00DD28F4"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Pr="002F4691" w:rsidR="006C27B4" w:rsidP="002F4691" w:rsidRDefault="008C18D2" w14:paraId="18EC3B20" w14:textId="776FAA50">
      <w:pPr>
        <w:pStyle w:val="Heading1"/>
      </w:pPr>
      <w:bookmarkStart w:name="_Toc218505808" w:id="1"/>
      <w:r w:rsidRPr="002F4691">
        <w:lastRenderedPageBreak/>
        <w:t>1</w:t>
      </w:r>
      <w:r w:rsidRPr="002F4691">
        <w:tab/>
        <w:t>Cyflwyniad</w:t>
      </w:r>
      <w:bookmarkEnd w:id="1"/>
    </w:p>
    <w:p w:rsidR="00736F15" w:rsidP="00736F15" w:rsidRDefault="00736F15" w14:paraId="56A27F22" w14:textId="77777777">
      <w:pPr>
        <w:spacing w:after="0"/>
        <w:rPr>
          <w:rFonts w:ascii="Arial" w:hAnsi="Arial" w:eastAsia="Arial" w:cs="Arial"/>
          <w:lang w:val="cy-GB"/>
        </w:rPr>
      </w:pPr>
    </w:p>
    <w:p w:rsidRPr="00C94BA3" w:rsidR="006C27B4" w:rsidP="00736F15" w:rsidRDefault="008C18D2" w14:paraId="39A4FDB0" w14:textId="5894919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eastAsia="Arial" w:cs="Arial"/>
          <w:lang w:val="cy-GB"/>
        </w:rPr>
        <w:t xml:space="preserve">Mae </w:t>
      </w:r>
      <w:bookmarkStart w:name="_Hlk212007429" w:id="2"/>
      <w:r>
        <w:rPr>
          <w:rFonts w:ascii="Arial" w:hAnsi="Arial" w:eastAsia="Arial" w:cs="Arial"/>
          <w:lang w:val="cy-GB"/>
        </w:rPr>
        <w:t>Cynllun Cyflawni</w:t>
      </w:r>
      <w:r w:rsidR="00625A62">
        <w:rPr>
          <w:rFonts w:ascii="Arial" w:hAnsi="Arial" w:eastAsia="Arial" w:cs="Arial"/>
          <w:lang w:val="cy-GB"/>
        </w:rPr>
        <w:t>’r</w:t>
      </w:r>
      <w:r>
        <w:rPr>
          <w:rFonts w:ascii="Arial" w:hAnsi="Arial" w:eastAsia="Arial" w:cs="Arial"/>
          <w:lang w:val="cy-GB"/>
        </w:rPr>
        <w:t xml:space="preserve"> Rhaglen Cymorth Tai</w:t>
      </w:r>
      <w:bookmarkEnd w:id="2"/>
      <w:r>
        <w:rPr>
          <w:rFonts w:ascii="Arial" w:hAnsi="Arial" w:eastAsia="Arial" w:cs="Arial"/>
          <w:lang w:val="cy-GB"/>
        </w:rPr>
        <w:t xml:space="preserve"> (y Cynllun) yn nodi dull strategol Cyngor Bwrdeistref Sirol Conwy o ddarparu cymorth tai sydd wedi'i dargedu ac sy’n ymateb i anghenion lleol gan ganolbwyntio ar gydweithio amlasiantaeth. Mae'n cefnogi cyflawni'r Strategaeth Tai a Digartrefedd Lleol, sydd â’r nod o sicrhau bod cymorth ar gael ar yr amser iawn i fynd i'r afael ag anghydraddoldeb ac atal digartrefedd.</w:t>
      </w:r>
    </w:p>
    <w:p w:rsidR="00736F15" w:rsidP="00736F15" w:rsidRDefault="00736F15" w14:paraId="5D3ED809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736F15" w:rsidRDefault="008C18D2" w14:paraId="09A51239" w14:textId="32F4326A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Cynllun yn manylu ynghylch amcanion allweddol i sicrhau bod y gwasanaeth cymorth tai yng Nghonwy yn cael ei ddarparu yn effeithiol ac yn ymateb i anghenion amrywiol y cwsmeriaid. Mae'n canolbwyntio ar dri maes craidd: grant Llywodraeth Cymru, gweithio mewn partneriaeth a chyd-gynhyrchu profiad bywyd. Mae pob maes yn cynrychioli grŵp budd-ddeiliaid allweddol sydd â heriau a chyfleoedd unigryw. Cafodd y Cynllun ei lunio i fod yn ddogfen ddeinamig </w:t>
      </w:r>
      <w:r w:rsidR="00625A62">
        <w:rPr>
          <w:rFonts w:ascii="Arial" w:hAnsi="Arial" w:eastAsia="Arial" w:cs="Arial"/>
          <w:lang w:val="cy-GB"/>
        </w:rPr>
        <w:t>y c</w:t>
      </w:r>
      <w:r>
        <w:rPr>
          <w:rFonts w:ascii="Arial" w:hAnsi="Arial" w:eastAsia="Arial" w:cs="Arial"/>
          <w:lang w:val="cy-GB"/>
        </w:rPr>
        <w:t xml:space="preserve">aiff ei hadolygu a’i diwygio’n flynyddol yn unol â’r cynnydd a wneir, heriau a ddaw i’r amlwg a datblygiadau mewn polisi a deddfwriaeth. </w:t>
      </w:r>
    </w:p>
    <w:p w:rsidR="00736F15" w:rsidP="00736F15" w:rsidRDefault="00736F15" w14:paraId="4F251CA3" w14:textId="77777777">
      <w:pPr>
        <w:spacing w:after="0"/>
        <w:rPr>
          <w:rFonts w:ascii="Arial" w:hAnsi="Arial" w:eastAsia="Arial" w:cs="Arial"/>
          <w:lang w:val="cy-GB"/>
        </w:rPr>
      </w:pPr>
    </w:p>
    <w:p w:rsidR="006C27B4" w:rsidP="00736F15" w:rsidRDefault="008C18D2" w14:paraId="75D95C48" w14:textId="707EE886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Mae'r Cynllun Gweithredu yn </w:t>
      </w:r>
      <w:r w:rsidR="00736F15">
        <w:rPr>
          <w:rFonts w:ascii="Arial" w:hAnsi="Arial" w:eastAsia="Arial" w:cs="Arial"/>
          <w:lang w:val="cy-GB"/>
        </w:rPr>
        <w:t>A</w:t>
      </w:r>
      <w:r>
        <w:rPr>
          <w:rFonts w:ascii="Arial" w:hAnsi="Arial" w:eastAsia="Arial" w:cs="Arial"/>
          <w:lang w:val="cy-GB"/>
        </w:rPr>
        <w:t>todiad 1 yn nodi’r camau manwl y bydd yn cael eu cymryd i weithredu Cynllun Cyflawni</w:t>
      </w:r>
      <w:r w:rsidR="00625A62">
        <w:rPr>
          <w:rFonts w:ascii="Arial" w:hAnsi="Arial" w:eastAsia="Arial" w:cs="Arial"/>
          <w:lang w:val="cy-GB"/>
        </w:rPr>
        <w:t>’r</w:t>
      </w:r>
      <w:r>
        <w:rPr>
          <w:rFonts w:ascii="Arial" w:hAnsi="Arial" w:eastAsia="Arial" w:cs="Arial"/>
          <w:lang w:val="cy-GB"/>
        </w:rPr>
        <w:t xml:space="preserve"> Rhaglen Cymorth Tai. Mae’n sôn am weithgareddau, swyddogion cyfrifol, graddfeydd amser a’r canlyniadau a ddisgwylir ym mhob un o’r tri maes ffocws. </w:t>
      </w:r>
      <w:r w:rsidR="00625A62">
        <w:rPr>
          <w:rFonts w:ascii="Arial" w:hAnsi="Arial" w:eastAsia="Arial" w:cs="Arial"/>
          <w:lang w:val="cy-GB"/>
        </w:rPr>
        <w:t xml:space="preserve">Mae’r </w:t>
      </w:r>
      <w:r>
        <w:rPr>
          <w:rFonts w:ascii="Arial" w:hAnsi="Arial" w:eastAsia="Arial" w:cs="Arial"/>
          <w:lang w:val="cy-GB"/>
        </w:rPr>
        <w:t>Cynllun Gweithredu</w:t>
      </w:r>
      <w:r w:rsidR="00625A62">
        <w:rPr>
          <w:rFonts w:ascii="Arial" w:hAnsi="Arial" w:eastAsia="Arial" w:cs="Arial"/>
          <w:lang w:val="cy-GB"/>
        </w:rPr>
        <w:t xml:space="preserve"> yn adnodd ymarferol</w:t>
      </w:r>
      <w:r>
        <w:rPr>
          <w:rFonts w:ascii="Arial" w:hAnsi="Arial" w:eastAsia="Arial" w:cs="Arial"/>
          <w:lang w:val="cy-GB"/>
        </w:rPr>
        <w:t xml:space="preserve"> i lywio’r hyn a gyflawnir, monitro cynnydd a sicrhau atebolrwydd ymhob maes gweithredu.</w:t>
      </w:r>
    </w:p>
    <w:p w:rsidR="00736F15" w:rsidP="00736F15" w:rsidRDefault="00736F15" w14:paraId="6CFB7CE1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6C27B4" w:rsidP="002F4691" w:rsidRDefault="008C18D2" w14:paraId="30FA99D5" w14:textId="5DC86C9C">
      <w:pPr>
        <w:pStyle w:val="Heading1"/>
      </w:pPr>
      <w:bookmarkStart w:name="_Toc218505809" w:id="3"/>
      <w:r>
        <w:t>2</w:t>
      </w:r>
      <w:r>
        <w:tab/>
        <w:t>Amcanion Craidd ymhob Maes Ffocws</w:t>
      </w:r>
      <w:bookmarkEnd w:id="3"/>
    </w:p>
    <w:p w:rsidR="00736F15" w:rsidP="00736F15" w:rsidRDefault="00736F15" w14:paraId="25E1798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2F4691" w:rsidR="00B03CFA" w:rsidP="002F4691" w:rsidRDefault="008C18D2" w14:paraId="7C4F3886" w14:textId="06F2A646">
      <w:pPr>
        <w:pStyle w:val="Heading2"/>
      </w:pPr>
      <w:bookmarkStart w:name="_Toc218505810" w:id="4"/>
      <w:r w:rsidRPr="002F4691">
        <w:t>Maes Ffocws 1: Rhaglen Grant Llywodraeth Cymru</w:t>
      </w:r>
      <w:bookmarkEnd w:id="4"/>
    </w:p>
    <w:p w:rsidR="00736F15" w:rsidP="00736F15" w:rsidRDefault="00736F15" w14:paraId="41DCB0E7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736F15" w:rsidRDefault="008C18D2" w14:paraId="53EC3498" w14:textId="46EB67AB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Defnyddio Grant Cymorth Tai Llywodraeth Cymru i ddarparu gwasanaethau cymorth o ansawdd uchel sy'n gysylltiedig â thai drwy ddull amlasiantaeth cydlynol sy'n cyd-fynd yn llawn â'r Asesiad o’r Angen Lleol am Dai</w:t>
      </w:r>
    </w:p>
    <w:p w:rsidR="00736F15" w:rsidP="00736F15" w:rsidRDefault="00736F15" w14:paraId="7B3FAF88" w14:textId="77777777">
      <w:pPr>
        <w:spacing w:after="0"/>
        <w:rPr>
          <w:rFonts w:ascii="Arial" w:hAnsi="Arial" w:eastAsia="Arial" w:cs="Arial"/>
          <w:lang w:val="cy-GB"/>
        </w:rPr>
      </w:pPr>
    </w:p>
    <w:p w:rsidR="009A0E2D" w:rsidP="00736F15" w:rsidRDefault="008C18D2" w14:paraId="6DE8C0A0" w14:textId="4A7B6788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Mae'r galw am wasanaethau digartrefedd wedi cyrraedd lefelau uwch nag erioed yn ystod y blynyddoedd diwethaf, ochr yn ochr â'r angen cynyddol am gymorth sy'n gysylltiedig â thai. Dros y blynyddoedd, mae anghenion aelwydydd wedi newid, ac mae addasu'r rhaglen Grant Cymorth Tai </w:t>
      </w:r>
      <w:r w:rsidR="00625A62">
        <w:rPr>
          <w:rFonts w:ascii="Arial" w:hAnsi="Arial" w:eastAsia="Arial" w:cs="Arial"/>
          <w:lang w:val="cy-GB"/>
        </w:rPr>
        <w:t>yn gyflym</w:t>
      </w:r>
      <w:r>
        <w:rPr>
          <w:rFonts w:ascii="Arial" w:hAnsi="Arial" w:eastAsia="Arial" w:cs="Arial"/>
          <w:lang w:val="cy-GB"/>
        </w:rPr>
        <w:t xml:space="preserve"> wedi bod yn heriol. </w:t>
      </w:r>
    </w:p>
    <w:p w:rsidR="00736F15" w:rsidP="00736F15" w:rsidRDefault="00736F15" w14:paraId="46A6E1EE" w14:textId="77777777">
      <w:pPr>
        <w:spacing w:after="0"/>
        <w:rPr>
          <w:rFonts w:ascii="Arial" w:hAnsi="Arial" w:eastAsia="Arial" w:cs="Arial"/>
          <w:lang w:val="cy-GB"/>
        </w:rPr>
      </w:pPr>
    </w:p>
    <w:p w:rsidRPr="000B04A4" w:rsidR="009D6D12" w:rsidP="00736F15" w:rsidRDefault="008C18D2" w14:paraId="6124390C" w14:textId="553E0085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lang w:val="cy-GB"/>
        </w:rPr>
        <w:t xml:space="preserve">Bydd y maes hwn yn canolbwyntio ar drawsnewid y gwasanaeth i sicrhau ei fod yn cael ei dargedu, yn ataliol ac yn canolbwyntio ar yr unigolyn, gan ddarparu gwerth am arian a chanlyniadau gwell mewn amgylchedd sy’n ystyriol o gyflwr seicolegol. I gefnogi'r gwaith hwn, cynhaliwyd asesiad o anghenion cynhwysfawr ym mis Tachwedd 2025, mewn partneriaeth â budd-ddeiliaid allweddol, a bydd yn cael ei ddefnyddio i dargedu'r Grant Cymorth Tai. Cyflwynir crynodeb o'r canfyddiadau allweddol yn y Datganiad o Anghenion </w:t>
      </w:r>
      <w:r>
        <w:rPr>
          <w:rFonts w:ascii="Arial" w:hAnsi="Arial" w:eastAsia="Arial" w:cs="Arial"/>
          <w:highlight w:val="yellow"/>
          <w:lang w:val="cy-GB"/>
        </w:rPr>
        <w:t>[dolen yma].</w:t>
      </w:r>
    </w:p>
    <w:p w:rsidR="00736F15" w:rsidP="00736F15" w:rsidRDefault="00736F15" w14:paraId="3D0386A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7B1276" w:rsidP="002F4691" w:rsidRDefault="008C18D2" w14:paraId="3B2B552F" w14:textId="0B364BB8">
      <w:pPr>
        <w:pStyle w:val="Heading2"/>
      </w:pPr>
      <w:bookmarkStart w:name="_Toc218505811" w:id="5"/>
      <w:r>
        <w:t>Maes Ffocws 2: Gweithio mewn Partneriaeth</w:t>
      </w:r>
      <w:bookmarkEnd w:id="5"/>
    </w:p>
    <w:p w:rsidR="00736F15" w:rsidP="00736F15" w:rsidRDefault="00736F15" w14:paraId="2A27364A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7B1276" w:rsidP="00736F15" w:rsidRDefault="008C18D2" w14:paraId="086FBFEC" w14:textId="4FF4DB98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Cryfhau cydweithio ar draws asiantaethau i ddatblygu llwybrau clir, cydlynol i amrywiaeth eang o wasanaethau, y tu hwnt i gymorth sy'n gysylltiedig â thai, gan sicrhau bod unigolion yn cael y cymorth cywir ar yr adeg gywir</w:t>
      </w:r>
    </w:p>
    <w:p w:rsidR="00736F15" w:rsidP="00736F15" w:rsidRDefault="00736F15" w14:paraId="55674949" w14:textId="77777777">
      <w:pPr>
        <w:spacing w:after="0"/>
        <w:rPr>
          <w:rFonts w:ascii="Arial" w:hAnsi="Arial" w:eastAsia="Arial" w:cs="Arial"/>
          <w:lang w:val="cy-GB"/>
        </w:rPr>
      </w:pPr>
    </w:p>
    <w:p w:rsidR="0037211F" w:rsidP="00736F15" w:rsidRDefault="008C18D2" w14:paraId="482D6D3D" w14:textId="3D5A89DA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lastRenderedPageBreak/>
        <w:t>Yn aml iawn, bydd angen cymorth ar unigolion ac aelwydydd gan nifer o wasanaethau, fodd bynnag, o ganlyniad i lefelau digyffelyb o ran galw yn ystod y blynyddoedd diwethaf, mae cael gafael ar nifer o wasanaethau ar yr adeg iawn wedi bod yn heriol, ac mae hyn wedi arwain at golli cyfleoedd ar gyfer ymyriadau cynnar ac effeithiol.</w:t>
      </w:r>
    </w:p>
    <w:p w:rsidR="00736F15" w:rsidP="00736F15" w:rsidRDefault="00736F15" w14:paraId="7DBFE829" w14:textId="77777777">
      <w:pPr>
        <w:spacing w:after="0"/>
        <w:rPr>
          <w:rFonts w:ascii="Arial" w:hAnsi="Arial" w:eastAsia="Arial" w:cs="Arial"/>
          <w:lang w:val="cy-GB"/>
        </w:rPr>
      </w:pPr>
    </w:p>
    <w:p w:rsidRPr="00736F15" w:rsidR="00747EAB" w:rsidP="00736F15" w:rsidRDefault="008C18D2" w14:paraId="1DBE77F1" w14:textId="43CBD53A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Bydd y maes hwn yn canolbwyntio ar sicrhau bod yr holl bartneriaid gan gynnwys iechyd, sefydliadau’r trydydd sector, yr heddlu a’r gwasanaethau prawf, addysg a gofal cymdeithasol yn ymgysylltu ac yn integredig ac yn gweithio ar y cyd i sicrhau’r gefnogaeth gywir ar yr adeg gywir, gan osgoi dyblygu ac ymateb i anghenion pobl leol.</w:t>
      </w:r>
    </w:p>
    <w:p w:rsidR="00736F15" w:rsidP="00736F15" w:rsidRDefault="00736F15" w14:paraId="48C61D48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B03CFA" w:rsidP="002F4691" w:rsidRDefault="008C18D2" w14:paraId="74717A31" w14:textId="463A61C8">
      <w:pPr>
        <w:pStyle w:val="Heading2"/>
      </w:pPr>
      <w:bookmarkStart w:name="_Toc218505812" w:id="6"/>
      <w:r>
        <w:t>Maes Ffocws 3: Cyd-gynhyrchu Profiad Bywyd</w:t>
      </w:r>
      <w:bookmarkEnd w:id="6"/>
    </w:p>
    <w:p w:rsidR="00736F15" w:rsidP="00736F15" w:rsidRDefault="00736F15" w14:paraId="0024967A" w14:textId="77777777">
      <w:pPr>
        <w:spacing w:after="0"/>
        <w:rPr>
          <w:rFonts w:ascii="Arial" w:hAnsi="Arial" w:eastAsia="Arial" w:cs="Arial"/>
          <w:i/>
          <w:iCs/>
          <w:lang w:val="cy-GB"/>
        </w:rPr>
      </w:pPr>
    </w:p>
    <w:p w:rsidR="00BA3149" w:rsidP="00736F15" w:rsidRDefault="008C18D2" w14:paraId="1A92F404" w14:textId="735E3503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eastAsia="Arial" w:cs="Arial"/>
          <w:i/>
          <w:iCs/>
          <w:lang w:val="cy-GB"/>
        </w:rPr>
        <w:t>Amcan: Rhoi pobl â phrofiad bywyd wrth wraidd y Rhaglen Grant Cymorth Tai drwy eu cynnwys nhw yn y broses o ddylunio, datblygu a gwerthuso gwasanaethau</w:t>
      </w:r>
    </w:p>
    <w:p w:rsidR="00736F15" w:rsidP="00736F15" w:rsidRDefault="00736F15" w14:paraId="1540BA27" w14:textId="77777777">
      <w:pPr>
        <w:spacing w:after="0"/>
        <w:rPr>
          <w:rFonts w:ascii="Arial" w:hAnsi="Arial" w:eastAsia="Arial" w:cs="Arial"/>
          <w:lang w:val="cy-GB"/>
        </w:rPr>
      </w:pPr>
    </w:p>
    <w:p w:rsidR="009725F6" w:rsidP="00736F15" w:rsidRDefault="008C18D2" w14:paraId="524DA3F0" w14:textId="16AD6678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Yn y gorffennol, mae gwasanaethau cymorth wedi cael eu datblygu heb ddeall cymhlethdodau anghenion pobl a/neu'r rhwystrau maen nhw'n eu hwynebu yn llawn, a all arwain at bobl yn dewis peidio â defnyddio'r gwasanaeth.</w:t>
      </w:r>
    </w:p>
    <w:p w:rsidR="00736F15" w:rsidP="00736F15" w:rsidRDefault="00736F15" w14:paraId="711A5778" w14:textId="77777777">
      <w:pPr>
        <w:spacing w:after="0"/>
        <w:rPr>
          <w:rFonts w:ascii="Arial" w:hAnsi="Arial" w:eastAsia="Arial" w:cs="Arial"/>
          <w:lang w:val="cy-GB"/>
        </w:rPr>
      </w:pPr>
    </w:p>
    <w:p w:rsidR="00766BBF" w:rsidP="00736F15" w:rsidRDefault="008C18D2" w14:paraId="0A9ECEFC" w14:textId="6F32209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Bydd y maes hwn yn canolbwyntio ar sicrhau bod cymorth wedi'i deilwra i fodloni anghenion yr unigolion a fydd yn defnyddio'r gwasanaeth ac yn hyrwyddo gwell ymgysylltiad.</w:t>
      </w:r>
    </w:p>
    <w:p w:rsidR="006A392E" w:rsidP="00736F15" w:rsidRDefault="006A392E" w14:paraId="72A11FC1" w14:textId="77777777">
      <w:pPr>
        <w:spacing w:after="0"/>
        <w:rPr>
          <w:rFonts w:ascii="Arial" w:hAnsi="Arial" w:eastAsia="Arial" w:cs="Arial"/>
          <w:lang w:val="cy-GB"/>
        </w:rPr>
      </w:pPr>
    </w:p>
    <w:p w:rsidR="2C8FCBE4" w:rsidP="00736F15" w:rsidRDefault="008C18D2" w14:paraId="2D01F300" w14:textId="37E1F5D8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Rydym ni eisiau symud oddi wrth ymgysylltu â phobl sydd â phrofiad bywyd i gyd-gynhyrchu gwasanaethau â'r unigolion sy’n cael eu heffeithio gan ddigartrefedd. </w:t>
      </w:r>
    </w:p>
    <w:p w:rsidR="00736F15" w:rsidP="00736F15" w:rsidRDefault="00736F15" w14:paraId="3769E3ED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1068DF" w:rsidP="002F4691" w:rsidRDefault="008C18D2" w14:paraId="0DBC3C15" w14:textId="1A9A959A">
      <w:pPr>
        <w:pStyle w:val="Heading1"/>
      </w:pPr>
      <w:bookmarkStart w:name="_Toc218505813" w:id="7"/>
      <w:r>
        <w:t>3</w:t>
      </w:r>
      <w:r>
        <w:tab/>
        <w:t>Adnoddau</w:t>
      </w:r>
      <w:bookmarkEnd w:id="7"/>
    </w:p>
    <w:p w:rsidR="00736F15" w:rsidP="00736F15" w:rsidRDefault="00736F15" w14:paraId="34A6F43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C4723B" w:rsidR="00DF4462" w:rsidP="002F4691" w:rsidRDefault="008C18D2" w14:paraId="2706B87D" w14:textId="7459D0AA">
      <w:pPr>
        <w:pStyle w:val="Heading2"/>
      </w:pPr>
      <w:bookmarkStart w:name="_Toc218505814" w:id="8"/>
      <w:r>
        <w:t>Staffio</w:t>
      </w:r>
      <w:bookmarkEnd w:id="8"/>
    </w:p>
    <w:p w:rsidR="00736F15" w:rsidP="00736F15" w:rsidRDefault="00736F15" w14:paraId="501EE89A" w14:textId="77777777">
      <w:pPr>
        <w:spacing w:after="0"/>
        <w:rPr>
          <w:rFonts w:ascii="Arial" w:hAnsi="Arial" w:eastAsia="Arial" w:cs="Arial"/>
          <w:lang w:val="cy-GB"/>
        </w:rPr>
      </w:pPr>
    </w:p>
    <w:p w:rsidRPr="001013B8" w:rsidR="001013B8" w:rsidP="00736F15" w:rsidRDefault="008C18D2" w14:paraId="598167E1" w14:textId="03F4599F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Mae'r Rhaglen Cymorth Tai yn cael ei harwain gan y Rheolwr Grant Cymorth Tai, sy'n gyfrifol am gydlynu dylunio, comisiynu ac adolygu gwasanaethau presennol. Mae Rheolwr y Grant Cymorth Tai yn cael cefnogaeth gan dri Swyddog Contract ac Adolygu, sy'n gyfrifol am fonitro ac adolygu gwasanaethau a gomisiynwyd gan y Grant Cymorth Tai a’r Swyddog Llwybr Sengl, sy'n gyfrifol am brosesu a chydlynu atgyfeiriadau.</w:t>
      </w:r>
    </w:p>
    <w:p w:rsidR="00736F15" w:rsidP="00736F15" w:rsidRDefault="00736F15" w14:paraId="1C8DC1BB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B03AD0" w:rsidP="002F4691" w:rsidRDefault="008C18D2" w14:paraId="5CF5CA04" w14:textId="4CCE2C7E">
      <w:pPr>
        <w:pStyle w:val="Heading2"/>
      </w:pPr>
      <w:bookmarkStart w:name="_Toc218505815" w:id="9"/>
      <w:r>
        <w:t>Grant Cymorth Tai</w:t>
      </w:r>
      <w:bookmarkEnd w:id="9"/>
    </w:p>
    <w:p w:rsidR="00736F15" w:rsidP="00736F15" w:rsidRDefault="00736F15" w14:paraId="17ED7763" w14:textId="77777777">
      <w:pPr>
        <w:spacing w:after="0"/>
        <w:rPr>
          <w:rFonts w:ascii="Arial" w:hAnsi="Arial" w:eastAsia="Arial" w:cs="Arial"/>
          <w:lang w:val="cy-GB"/>
        </w:rPr>
      </w:pPr>
    </w:p>
    <w:p w:rsidRPr="00B03AD0" w:rsidR="005E6E24" w:rsidP="00736F15" w:rsidRDefault="008C18D2" w14:paraId="58850994" w14:textId="054DE240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Mae Cyngor Bwrdeistref Sirol Conwy wedi cael Grant Cymorth Tai gwerth £10,593,142.88 yn 2025/26.</w:t>
      </w:r>
    </w:p>
    <w:p w:rsidR="00736F15" w:rsidP="00736F15" w:rsidRDefault="00736F15" w14:paraId="6DD8F3AF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F96040" w:rsidR="00B122E1" w:rsidP="002F4691" w:rsidRDefault="008C18D2" w14:paraId="24B6E1CA" w14:textId="334E3BB1">
      <w:pPr>
        <w:pStyle w:val="Heading2"/>
      </w:pPr>
      <w:bookmarkStart w:name="_Toc218505816" w:id="10"/>
      <w:r>
        <w:t xml:space="preserve">Gweithio mewn </w:t>
      </w:r>
      <w:r w:rsidR="006A392E">
        <w:t>P</w:t>
      </w:r>
      <w:r>
        <w:t>artneriaeth</w:t>
      </w:r>
      <w:bookmarkEnd w:id="10"/>
    </w:p>
    <w:p w:rsidR="00736F15" w:rsidP="00736F15" w:rsidRDefault="00736F15" w14:paraId="035BDB82" w14:textId="77777777">
      <w:pPr>
        <w:spacing w:after="0"/>
        <w:rPr>
          <w:rFonts w:ascii="Arial" w:hAnsi="Arial" w:eastAsia="Arial" w:cs="Arial"/>
          <w:lang w:val="cy-GB"/>
        </w:rPr>
      </w:pPr>
    </w:p>
    <w:p w:rsidR="00B122E1" w:rsidP="00736F15" w:rsidRDefault="008C18D2" w14:paraId="1700CF0A" w14:textId="370985B9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Gweithredir y Cynllun ar sail ymrwymiad at gydweithio a dyfeisgarwch. Bydd grŵp amlasiantaeth gan gynnwys gofal cymdeithasol, iechyd, y gwasanaeth prawf a chynrychiolydd darparwyr yn goruchwylio'r rhaglen.</w:t>
      </w:r>
    </w:p>
    <w:p w:rsidR="00736F15" w:rsidP="00736F15" w:rsidRDefault="00736F15" w14:paraId="15F04EC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6A392E" w:rsidP="00736F15" w:rsidRDefault="006A392E" w14:paraId="46DFD24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6A392E" w:rsidP="00736F15" w:rsidRDefault="006A392E" w14:paraId="676A6A41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6A392E" w:rsidP="00736F15" w:rsidRDefault="006A392E" w14:paraId="5F11F0F2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="001068DF" w:rsidP="002F4691" w:rsidRDefault="008C18D2" w14:paraId="6BF66372" w14:textId="7600C0C5">
      <w:pPr>
        <w:pStyle w:val="Heading1"/>
      </w:pPr>
      <w:bookmarkStart w:name="_Toc218505817" w:id="11"/>
      <w:r>
        <w:lastRenderedPageBreak/>
        <w:t>4</w:t>
      </w:r>
      <w:r>
        <w:tab/>
        <w:t>Monitro Llwyddiant</w:t>
      </w:r>
      <w:bookmarkEnd w:id="11"/>
    </w:p>
    <w:p w:rsidR="00736F15" w:rsidP="00736F15" w:rsidRDefault="00736F15" w14:paraId="0AFD484E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736F15" w:rsidRDefault="008C18D2" w14:paraId="566DAD2A" w14:textId="3F0A58CB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Mesurir llwyddiant y Cynllun drwy gyfuniad o ddangosyddion meintiol ac ansoddol sy’n gyson â blaenoriaethau Llywodraeth Cymru ac amcanion strategol y Cyngor fel y’u nodir yn adran dau.</w:t>
      </w:r>
    </w:p>
    <w:p w:rsidR="00736F15" w:rsidP="00736F15" w:rsidRDefault="00736F15" w14:paraId="6760CC03" w14:textId="77777777">
      <w:pPr>
        <w:spacing w:after="0"/>
        <w:rPr>
          <w:rFonts w:ascii="Arial" w:hAnsi="Arial" w:eastAsia="Arial" w:cs="Arial"/>
          <w:b/>
          <w:bCs/>
          <w:lang w:val="cy-GB"/>
        </w:rPr>
      </w:pPr>
    </w:p>
    <w:p w:rsidRPr="00482278" w:rsidR="004206F4" w:rsidP="002F4691" w:rsidRDefault="008C18D2" w14:paraId="4898F5EE" w14:textId="31CB82AC">
      <w:pPr>
        <w:pStyle w:val="Heading2"/>
      </w:pPr>
      <w:bookmarkStart w:name="_Toc218505818" w:id="12"/>
      <w:r>
        <w:t>Dangosyddion Perfformiad Allweddol Llywodraeth Cymru</w:t>
      </w:r>
      <w:bookmarkEnd w:id="12"/>
    </w:p>
    <w:p w:rsidR="00736F15" w:rsidP="00736F15" w:rsidRDefault="00736F15" w14:paraId="3E733DED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736F15" w:rsidRDefault="008C18D2" w14:paraId="2F1F84DA" w14:textId="077F6C87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Mesurir cynnydd yn ôl y Dangosyddion Perfformiad Allweddol a ganlyn:</w:t>
      </w:r>
    </w:p>
    <w:p w:rsidR="00736F15" w:rsidP="00736F15" w:rsidRDefault="00736F15" w14:paraId="481D41FB" w14:textId="77777777">
      <w:pPr>
        <w:spacing w:after="0"/>
        <w:rPr>
          <w:rFonts w:ascii="Arial" w:hAnsi="Arial" w:cs="Arial"/>
        </w:rPr>
      </w:pPr>
    </w:p>
    <w:p w:rsidRPr="00736F15" w:rsidR="004206F4" w:rsidP="00736F15" w:rsidRDefault="008C18D2" w14:paraId="67386D6B" w14:textId="0E7D5571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Canlyniadau’r Grant Cymorth Tai</w:t>
      </w:r>
      <w:r w:rsidR="006A392E">
        <w:rPr>
          <w:rFonts w:ascii="Arial" w:hAnsi="Arial" w:eastAsia="Arial" w:cs="Arial"/>
          <w:lang w:val="cy-GB"/>
        </w:rPr>
        <w:t>.</w:t>
      </w:r>
    </w:p>
    <w:p w:rsidRPr="009E22DC" w:rsidR="00736F15" w:rsidP="00736F15" w:rsidRDefault="00736F15" w14:paraId="324F6CDA" w14:textId="77777777">
      <w:pPr>
        <w:pStyle w:val="ListParagraph"/>
        <w:spacing w:after="0"/>
        <w:rPr>
          <w:rFonts w:ascii="Arial" w:hAnsi="Arial" w:cs="Arial"/>
        </w:rPr>
      </w:pPr>
    </w:p>
    <w:p w:rsidRPr="002F4691" w:rsidR="00417140" w:rsidP="00736F15" w:rsidRDefault="00417140" w14:paraId="1E407E87" w14:textId="4A3D6A3F">
      <w:pPr>
        <w:spacing w:after="0"/>
        <w:rPr>
          <w:rFonts w:ascii="Arial" w:hAnsi="Arial" w:eastAsia="Arial" w:cs="Arial"/>
          <w:b/>
          <w:bCs/>
          <w:i/>
          <w:iCs/>
          <w:color w:val="1BAF90"/>
          <w:lang w:val="cy-GB"/>
        </w:rPr>
      </w:pPr>
      <w:hyperlink w:history="1" r:id="rId9">
        <w:r w:rsidRPr="002F4691">
          <w:rPr>
            <w:rStyle w:val="Hyperlink"/>
            <w:rFonts w:ascii="Arial" w:hAnsi="Arial" w:eastAsia="Arial" w:cs="Arial"/>
            <w:b/>
            <w:bCs/>
            <w:i/>
            <w:iCs/>
            <w:color w:val="1BAF90"/>
            <w:lang w:val="cy-GB"/>
          </w:rPr>
          <w:t>fframwaith-canlyniadau-r-grant-cymorth-tai.pdf</w:t>
        </w:r>
      </w:hyperlink>
    </w:p>
    <w:p w:rsidR="00736F15" w:rsidP="00736F15" w:rsidRDefault="00736F15" w14:paraId="70B5A73C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736F15" w:rsidRDefault="008C18D2" w14:paraId="31637297" w14:textId="2C0FAEE7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Defnyddir Dangosyddion Perfformiad Allweddol i gymharu perfformiad ag awdurdodau lleol eraill â’r perfformiad yng Nghonwy yn y gorffennol.</w:t>
      </w:r>
    </w:p>
    <w:p w:rsidR="00736F15" w:rsidP="00736F15" w:rsidRDefault="00736F15" w14:paraId="699237C7" w14:textId="77777777">
      <w:pPr>
        <w:spacing w:after="0"/>
        <w:rPr>
          <w:rFonts w:ascii="Arial" w:hAnsi="Arial" w:cs="Arial"/>
        </w:rPr>
      </w:pPr>
    </w:p>
    <w:p w:rsidR="19D2D141" w:rsidP="00736F15" w:rsidRDefault="008C18D2" w14:paraId="0884B315" w14:textId="5D6024C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Lleihau digartrefedd mynych</w:t>
      </w:r>
    </w:p>
    <w:p w:rsidR="74416B1B" w:rsidP="00736F15" w:rsidRDefault="008C18D2" w14:paraId="7853BD9F" w14:textId="24726A8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Cyfradd yr achosion atal digartrefedd a ddatryswyd yn llwyddiannus </w:t>
      </w:r>
    </w:p>
    <w:p w:rsidR="19D2D141" w:rsidP="00736F15" w:rsidRDefault="008C18D2" w14:paraId="6665AC2D" w14:textId="4284A00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Dim troi allan o brosiectau llety â chymorth</w:t>
      </w:r>
    </w:p>
    <w:p w:rsidRPr="00736F15" w:rsidR="0F3259D6" w:rsidP="00736F15" w:rsidRDefault="008C18D2" w14:paraId="56E23312" w14:textId="2972CE9F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Parhau i ddarparu cymorth i bobl yn eu llety eu hunain i sicrhau sefydlogrwydd ac annibyniaeth hirdymor</w:t>
      </w:r>
      <w:r w:rsidR="00736F15">
        <w:rPr>
          <w:rFonts w:ascii="Arial" w:hAnsi="Arial" w:eastAsia="Arial" w:cs="Arial"/>
          <w:lang w:val="cy-GB"/>
        </w:rPr>
        <w:t>.</w:t>
      </w:r>
    </w:p>
    <w:p w:rsidR="00736F15" w:rsidP="00736F15" w:rsidRDefault="00736F15" w14:paraId="658FDCF2" w14:textId="77777777">
      <w:pPr>
        <w:pStyle w:val="ListParagraph"/>
        <w:spacing w:after="0"/>
        <w:rPr>
          <w:rFonts w:ascii="Arial" w:hAnsi="Arial" w:cs="Arial"/>
        </w:rPr>
      </w:pPr>
    </w:p>
    <w:p w:rsidR="008E1E10" w:rsidP="002F4691" w:rsidRDefault="008C18D2" w14:paraId="0DCF027C" w14:textId="77777777">
      <w:pPr>
        <w:pStyle w:val="Heading2"/>
      </w:pPr>
      <w:bookmarkStart w:name="_Toc218505819" w:id="13"/>
      <w:r>
        <w:t>Boddhad Cwsmeriaid</w:t>
      </w:r>
      <w:bookmarkEnd w:id="13"/>
    </w:p>
    <w:p w:rsidR="00736F15" w:rsidP="00736F15" w:rsidRDefault="00736F15" w14:paraId="6288CAEA" w14:textId="77777777">
      <w:pPr>
        <w:spacing w:after="0"/>
        <w:rPr>
          <w:rFonts w:ascii="Arial" w:hAnsi="Arial" w:eastAsia="Arial" w:cs="Arial"/>
          <w:lang w:val="cy-GB"/>
        </w:rPr>
      </w:pPr>
    </w:p>
    <w:p w:rsidR="008E1E10" w:rsidP="00736F15" w:rsidRDefault="008C18D2" w14:paraId="599EFB1A" w14:textId="5B1C2A1F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 xml:space="preserve">Cesglir sylwadau gan bobl sy’n defnyddio’r gwasanaeth yn unol ag ymrwymiad y </w:t>
      </w:r>
      <w:r w:rsidR="00417140">
        <w:rPr>
          <w:rFonts w:ascii="Arial" w:hAnsi="Arial" w:eastAsia="Arial" w:cs="Arial"/>
          <w:lang w:val="cy-GB"/>
        </w:rPr>
        <w:t>C</w:t>
      </w:r>
      <w:r>
        <w:rPr>
          <w:rFonts w:ascii="Arial" w:hAnsi="Arial" w:eastAsia="Arial" w:cs="Arial"/>
          <w:lang w:val="cy-GB"/>
        </w:rPr>
        <w:t>yngor i ddar</w:t>
      </w:r>
      <w:r w:rsidR="00417140">
        <w:rPr>
          <w:rFonts w:ascii="Arial" w:hAnsi="Arial" w:eastAsia="Arial" w:cs="Arial"/>
          <w:lang w:val="cy-GB"/>
        </w:rPr>
        <w:t>p</w:t>
      </w:r>
      <w:r>
        <w:rPr>
          <w:rFonts w:ascii="Arial" w:hAnsi="Arial" w:eastAsia="Arial" w:cs="Arial"/>
          <w:lang w:val="cy-GB"/>
        </w:rPr>
        <w:t xml:space="preserve">aru gwasanaeth sy’n bodloni anghenion cwsmeriaid ac </w:t>
      </w:r>
      <w:r w:rsidR="00417140">
        <w:rPr>
          <w:rFonts w:ascii="Arial" w:hAnsi="Arial" w:eastAsia="Arial" w:cs="Arial"/>
          <w:lang w:val="cy-GB"/>
        </w:rPr>
        <w:t xml:space="preserve">sy’n </w:t>
      </w:r>
      <w:r>
        <w:rPr>
          <w:rFonts w:ascii="Arial" w:hAnsi="Arial" w:eastAsia="Arial" w:cs="Arial"/>
          <w:lang w:val="cy-GB"/>
        </w:rPr>
        <w:t>gwella’n barhaus. Mesurir llwyddiant ar sail:</w:t>
      </w:r>
    </w:p>
    <w:p w:rsidR="00736F15" w:rsidP="00736F15" w:rsidRDefault="00736F15" w14:paraId="2C328BF7" w14:textId="77777777">
      <w:pPr>
        <w:spacing w:after="0"/>
        <w:rPr>
          <w:rFonts w:ascii="Arial" w:hAnsi="Arial" w:cs="Arial"/>
        </w:rPr>
      </w:pPr>
    </w:p>
    <w:p w:rsidR="008E1E10" w:rsidP="00736F15" w:rsidRDefault="008C18D2" w14:paraId="43140D28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Ansawdd a hygyrchedd y gefnogaeth a ddarperir</w:t>
      </w:r>
    </w:p>
    <w:p w:rsidR="008E1E10" w:rsidP="00736F15" w:rsidRDefault="008C18D2" w14:paraId="734982E8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yr ymyriadau ar ganlyniadau tai</w:t>
      </w:r>
    </w:p>
    <w:p w:rsidR="008E1E10" w:rsidP="00736F15" w:rsidRDefault="008C18D2" w14:paraId="662FF424" w14:textId="65E9C1F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Pryderon a </w:t>
      </w:r>
      <w:r w:rsidR="00417140">
        <w:rPr>
          <w:rFonts w:ascii="Arial" w:hAnsi="Arial" w:eastAsia="Arial" w:cs="Arial"/>
          <w:lang w:val="cy-GB"/>
        </w:rPr>
        <w:t xml:space="preserve">godir </w:t>
      </w:r>
      <w:r>
        <w:rPr>
          <w:rFonts w:ascii="Arial" w:hAnsi="Arial" w:eastAsia="Arial" w:cs="Arial"/>
          <w:lang w:val="cy-GB"/>
        </w:rPr>
        <w:t>am y gwasanaeth</w:t>
      </w:r>
    </w:p>
    <w:p w:rsidR="008E1E10" w:rsidP="00736F15" w:rsidRDefault="008C18D2" w14:paraId="58B5FEA4" w14:textId="7777777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Camau i wella’r gwasanaeth</w:t>
      </w:r>
    </w:p>
    <w:p w:rsidR="1A9551DA" w:rsidP="00736F15" w:rsidRDefault="008C18D2" w14:paraId="24BF7498" w14:textId="1C39A044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Ymyriadau digartrefedd effeithiol</w:t>
      </w:r>
      <w:r w:rsidR="00736F15">
        <w:rPr>
          <w:rFonts w:ascii="Arial" w:hAnsi="Arial" w:eastAsia="Arial" w:cs="Arial"/>
          <w:lang w:val="cy-GB"/>
        </w:rPr>
        <w:t>.</w:t>
      </w:r>
    </w:p>
    <w:p w:rsidR="2E175738" w:rsidP="00736F15" w:rsidRDefault="2E175738" w14:paraId="0BFC2CA8" w14:textId="6E59A64D">
      <w:pPr>
        <w:spacing w:after="0"/>
        <w:rPr>
          <w:rFonts w:ascii="Arial" w:hAnsi="Arial" w:cs="Arial"/>
          <w:b/>
          <w:bCs/>
        </w:rPr>
      </w:pPr>
    </w:p>
    <w:p w:rsidRPr="00A6165D" w:rsidR="004206F4" w:rsidP="002F4691" w:rsidRDefault="008C18D2" w14:paraId="09A8BE35" w14:textId="2C100F96">
      <w:pPr>
        <w:pStyle w:val="Heading2"/>
      </w:pPr>
      <w:bookmarkStart w:name="_Toc218505820" w:id="14"/>
      <w:r>
        <w:t xml:space="preserve">Gweithio mewn </w:t>
      </w:r>
      <w:r w:rsidR="002F4691">
        <w:t>P</w:t>
      </w:r>
      <w:r>
        <w:t>artneriaeth</w:t>
      </w:r>
      <w:bookmarkEnd w:id="14"/>
    </w:p>
    <w:p w:rsidR="00736F15" w:rsidP="00736F15" w:rsidRDefault="00736F15" w14:paraId="6E335804" w14:textId="77777777">
      <w:pPr>
        <w:spacing w:after="0"/>
        <w:rPr>
          <w:rFonts w:ascii="Arial" w:hAnsi="Arial" w:eastAsia="Arial" w:cs="Arial"/>
          <w:lang w:val="cy-GB"/>
        </w:rPr>
      </w:pPr>
    </w:p>
    <w:p w:rsidR="004206F4" w:rsidP="00736F15" w:rsidRDefault="008C18D2" w14:paraId="2995A3B0" w14:textId="69C60ED1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Mae cydweithio’n effeithiol yn hanfodol wrth weithredu’r Cynllun. Mesurir llwyddiant ar sail:</w:t>
      </w:r>
    </w:p>
    <w:p w:rsidR="00736F15" w:rsidP="00736F15" w:rsidRDefault="00736F15" w14:paraId="088DBD5F" w14:textId="77777777">
      <w:pPr>
        <w:spacing w:after="0"/>
        <w:rPr>
          <w:rFonts w:ascii="Arial" w:hAnsi="Arial" w:cs="Arial"/>
        </w:rPr>
      </w:pPr>
    </w:p>
    <w:p w:rsidR="004206F4" w:rsidP="00736F15" w:rsidRDefault="008C18D2" w14:paraId="6CB565C2" w14:textId="7A68426F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Nifer y partneriaethau sydd ar waith</w:t>
      </w:r>
    </w:p>
    <w:p w:rsidR="004206F4" w:rsidP="00736F15" w:rsidRDefault="008C18D2" w14:paraId="59973644" w14:textId="4323A342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Effaith y gweithio mewn partneriaeth</w:t>
      </w:r>
    </w:p>
    <w:p w:rsidRPr="005D47AE" w:rsidR="004206F4" w:rsidP="00736F15" w:rsidRDefault="008C18D2" w14:paraId="1909B98E" w14:textId="40A69085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eastAsia="Arial" w:cs="Arial"/>
          <w:lang w:val="cy-GB"/>
        </w:rPr>
        <w:t>Unrhyw wersi a ddysgwyd</w:t>
      </w:r>
      <w:r w:rsidR="00736F15">
        <w:rPr>
          <w:rFonts w:ascii="Arial" w:hAnsi="Arial" w:eastAsia="Arial" w:cs="Arial"/>
          <w:lang w:val="cy-GB"/>
        </w:rPr>
        <w:t>.</w:t>
      </w:r>
    </w:p>
    <w:p w:rsidRPr="00917B47" w:rsidR="005D47AE" w:rsidP="00736F15" w:rsidRDefault="005D47AE" w14:paraId="38264F6A" w14:textId="77777777">
      <w:pPr>
        <w:pStyle w:val="ListParagraph"/>
        <w:spacing w:after="0"/>
        <w:rPr>
          <w:rFonts w:ascii="Arial" w:hAnsi="Arial" w:cs="Arial"/>
          <w:b/>
          <w:bCs/>
        </w:rPr>
      </w:pPr>
    </w:p>
    <w:p w:rsidR="001068DF" w:rsidP="002F4691" w:rsidRDefault="008C18D2" w14:paraId="22BE0097" w14:textId="10837C2B">
      <w:pPr>
        <w:pStyle w:val="Heading1"/>
      </w:pPr>
      <w:bookmarkStart w:name="_Toc218505821" w:id="15"/>
      <w:r>
        <w:t>5</w:t>
      </w:r>
      <w:r>
        <w:tab/>
        <w:t>Gweithredu a Llywodraethu</w:t>
      </w:r>
      <w:bookmarkEnd w:id="15"/>
    </w:p>
    <w:p w:rsidR="00736F15" w:rsidP="00736F15" w:rsidRDefault="00736F15" w14:paraId="0043B6E1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736F15" w:rsidRDefault="008C18D2" w14:paraId="5EEAE2F4" w14:textId="30112B68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Bydd y Gweithgor Grant Cymorth Tai, partneriaeth sy'n dod â phobl â phrofiad bywyd a phartneriaid allweddol sy'n ymwneud â gwasanaethau cymorth sy'n gysylltiedig â thai ynghyd, yn helpu i ddarparu Cynllun Cyflawni’r Rhaglen Cefnogi Tai yn llwyddiannus. Bydd y grŵp yn cwrdd bob chwarter i gydlynu’r gweithgareddau, rhannu arferion gorau a monitro’r cynnydd yn y tri maes ffocws.</w:t>
      </w:r>
    </w:p>
    <w:p w:rsidR="00736F15" w:rsidP="00736F15" w:rsidRDefault="00736F15" w14:paraId="5905EF8D" w14:textId="77777777">
      <w:pPr>
        <w:spacing w:after="0"/>
        <w:rPr>
          <w:rFonts w:ascii="Arial" w:hAnsi="Arial" w:eastAsia="Arial" w:cs="Arial"/>
          <w:lang w:val="cy-GB"/>
        </w:rPr>
      </w:pPr>
    </w:p>
    <w:p w:rsidR="00957143" w:rsidP="00736F15" w:rsidRDefault="008C18D2" w14:paraId="7411902A" w14:textId="40CB79A1">
      <w:pPr>
        <w:spacing w:after="0"/>
        <w:rPr>
          <w:rFonts w:ascii="Arial" w:hAnsi="Arial" w:eastAsia="Arial" w:cs="Arial"/>
          <w:lang w:val="cy-GB"/>
        </w:rPr>
      </w:pPr>
      <w:r>
        <w:rPr>
          <w:rFonts w:ascii="Arial" w:hAnsi="Arial" w:eastAsia="Arial" w:cs="Arial"/>
          <w:lang w:val="cy-GB"/>
        </w:rPr>
        <w:t>Er mwyn sicrhau tryloywder ac atebolrwydd, cyflwynir adroddiad blynyddol ynglŷn â’r cynnydd wrth weithredu’r Cynllun i’r Bwrdd Tai a Digartrefedd. Bydd hwnnw’n cynnwys y wybodaeth ddiweddaraf ynghylch:</w:t>
      </w:r>
    </w:p>
    <w:p w:rsidR="00736F15" w:rsidP="00736F15" w:rsidRDefault="00736F15" w14:paraId="1DD59EAC" w14:textId="77777777">
      <w:pPr>
        <w:spacing w:after="0"/>
        <w:rPr>
          <w:rFonts w:ascii="Arial" w:hAnsi="Arial" w:cs="Arial"/>
        </w:rPr>
      </w:pPr>
    </w:p>
    <w:p w:rsidRPr="002F4691" w:rsidR="008B4B06" w:rsidP="002F4691" w:rsidRDefault="008C18D2" w14:paraId="581A36D3" w14:textId="37C3503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Dangosyddion perfformiad allweddol Llywodraeth Cymru</w:t>
      </w:r>
    </w:p>
    <w:p w:rsidRPr="00736F15" w:rsidR="00A60450" w:rsidP="00736F15" w:rsidRDefault="008C18D2" w14:paraId="782EE825" w14:textId="1C70875C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Y canlyniadau a gyflawnwyd ymhob maes ffocws, gan gynnwys gweithio mewn partneriaeth </w:t>
      </w:r>
    </w:p>
    <w:p w:rsidRPr="00736F15" w:rsidR="00736F15" w:rsidP="00736F15" w:rsidRDefault="008C18D2" w14:paraId="047A65E0" w14:textId="61E2BAE7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Boddhad cwsmeriaid a sylwadau</w:t>
      </w:r>
      <w:r w:rsidR="00736F15">
        <w:rPr>
          <w:rFonts w:ascii="Arial" w:hAnsi="Arial" w:eastAsia="Arial" w:cs="Arial"/>
          <w:lang w:val="cy-GB"/>
        </w:rPr>
        <w:t>.</w:t>
      </w:r>
    </w:p>
    <w:p w:rsidR="00736F15" w:rsidP="00736F15" w:rsidRDefault="00736F15" w14:paraId="0C7C1CBD" w14:textId="77777777">
      <w:pPr>
        <w:spacing w:after="0"/>
        <w:rPr>
          <w:rFonts w:ascii="Arial" w:hAnsi="Arial" w:eastAsia="Arial" w:cs="Arial"/>
          <w:lang w:val="cy-GB"/>
        </w:rPr>
      </w:pPr>
    </w:p>
    <w:p w:rsidRPr="00C421D4" w:rsidR="00957143" w:rsidP="00736F15" w:rsidRDefault="008C18D2" w14:paraId="775F668C" w14:textId="522910F3">
      <w:pPr>
        <w:spacing w:after="0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 xml:space="preserve">Mae’r drefn lywodraethu hon yn sicrhau bod y Cynllun yn gyson â blaenoriaethau strategol, yn cyflawni canlyniadau mesuradwy ac yn rhoi gwerth am arian. </w:t>
      </w:r>
    </w:p>
    <w:p w:rsidRPr="001068DF" w:rsidR="00C7364E" w:rsidP="00736F15" w:rsidRDefault="00C7364E" w14:paraId="307304CD" w14:textId="77777777">
      <w:pPr>
        <w:spacing w:after="0"/>
        <w:rPr>
          <w:rFonts w:ascii="Arial" w:hAnsi="Arial" w:cs="Arial"/>
          <w:b/>
          <w:bCs/>
        </w:rPr>
      </w:pPr>
    </w:p>
    <w:p w:rsidR="001068DF" w:rsidP="00736F15" w:rsidRDefault="001068DF" w14:paraId="2CBB82C7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46EEBA62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43A093EB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700D6866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1EE9A095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4E10ED77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235AAAB8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7BC73856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558A66B7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63A0C4C3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604B18E3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660885C1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4F88B449" w14:textId="77777777">
      <w:pPr>
        <w:spacing w:after="0"/>
        <w:rPr>
          <w:rFonts w:ascii="Arial" w:hAnsi="Arial" w:cs="Arial"/>
          <w:i/>
          <w:iCs/>
        </w:rPr>
      </w:pPr>
    </w:p>
    <w:p w:rsidR="00C66419" w:rsidP="00736F15" w:rsidRDefault="00C66419" w14:paraId="48A6DC7C" w14:textId="77777777">
      <w:pPr>
        <w:spacing w:after="0"/>
        <w:rPr>
          <w:rFonts w:ascii="Arial" w:hAnsi="Arial" w:cs="Arial"/>
          <w:i/>
          <w:iCs/>
        </w:rPr>
        <w:sectPr w:rsidR="00C66419" w:rsidSect="00DD28F4">
          <w:footerReference w:type="default" r:id="rId10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Pr="002F4691" w:rsidR="00C66419" w:rsidP="002F4691" w:rsidRDefault="00736F15" w14:paraId="44656EF7" w14:textId="5B0EAE88">
      <w:pPr>
        <w:pStyle w:val="Heading1"/>
      </w:pPr>
      <w:bookmarkStart w:name="_Toc218505822" w:id="16"/>
      <w:r w:rsidRPr="002F4691">
        <w:lastRenderedPageBreak/>
        <w:t xml:space="preserve">Atodiad 1 - </w:t>
      </w:r>
      <w:r w:rsidRPr="002F4691" w:rsidR="008C18D2">
        <w:t>Cynllun Gweithredu</w:t>
      </w:r>
      <w:bookmarkEnd w:id="16"/>
    </w:p>
    <w:p w:rsidR="00736F15" w:rsidP="00736F15" w:rsidRDefault="00736F15" w14:paraId="0FAA443D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14024" w:type="dxa"/>
        <w:tblBorders>
          <w:top w:val="single" w:color="1BAF90" w:sz="8" w:space="0"/>
          <w:left w:val="single" w:color="1BAF90" w:sz="8" w:space="0"/>
          <w:bottom w:val="single" w:color="1BAF90" w:sz="8" w:space="0"/>
          <w:right w:val="single" w:color="1BAF90" w:sz="8" w:space="0"/>
          <w:insideH w:val="single" w:color="1BAF90" w:sz="8" w:space="0"/>
          <w:insideV w:val="single" w:color="1BAF90" w:sz="8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41"/>
        <w:gridCol w:w="3307"/>
        <w:gridCol w:w="3307"/>
        <w:gridCol w:w="3308"/>
        <w:gridCol w:w="1630"/>
        <w:gridCol w:w="1631"/>
      </w:tblGrid>
      <w:tr w:rsidR="00736F15" w:rsidTr="0015362B" w14:paraId="165FBA35" w14:textId="77777777">
        <w:trPr>
          <w:cantSplit/>
          <w:trHeight w:val="300"/>
        </w:trPr>
        <w:tc>
          <w:tcPr>
            <w:tcW w:w="841" w:type="dxa"/>
            <w:shd w:val="clear" w:color="auto" w:fill="1BAF90"/>
            <w:tcMar>
              <w:left w:w="108" w:type="dxa"/>
              <w:right w:w="108" w:type="dxa"/>
            </w:tcMar>
          </w:tcPr>
          <w:p w:rsidRPr="00736F15" w:rsidR="00736F15" w:rsidP="0015362B" w:rsidRDefault="00736F15" w14:paraId="1797A3F6" w14:textId="312F53D1">
            <w:pPr>
              <w:spacing w:line="259" w:lineRule="auto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736F15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Ardal</w:t>
            </w:r>
          </w:p>
        </w:tc>
        <w:tc>
          <w:tcPr>
            <w:tcW w:w="3307" w:type="dxa"/>
            <w:shd w:val="clear" w:color="auto" w:fill="1BAF90"/>
            <w:tcMar>
              <w:left w:w="108" w:type="dxa"/>
              <w:right w:w="108" w:type="dxa"/>
            </w:tcMar>
          </w:tcPr>
          <w:p w:rsidRPr="00736F15" w:rsidR="00736F15" w:rsidP="0015362B" w:rsidRDefault="00736F15" w14:paraId="2F79CED0" w14:textId="041A6196">
            <w:pPr>
              <w:spacing w:line="259" w:lineRule="auto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736F15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Cam Gweithredu</w:t>
            </w:r>
          </w:p>
        </w:tc>
        <w:tc>
          <w:tcPr>
            <w:tcW w:w="3307" w:type="dxa"/>
            <w:shd w:val="clear" w:color="auto" w:fill="1BAF90"/>
            <w:tcMar>
              <w:left w:w="108" w:type="dxa"/>
              <w:right w:w="108" w:type="dxa"/>
            </w:tcMar>
          </w:tcPr>
          <w:p w:rsidRPr="00736F15" w:rsidR="00736F15" w:rsidP="0015362B" w:rsidRDefault="00736F15" w14:paraId="6EFFCF1C" w14:textId="2D10AD98">
            <w:pPr>
              <w:spacing w:line="259" w:lineRule="auto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736F15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Allbwn</w:t>
            </w:r>
          </w:p>
        </w:tc>
        <w:tc>
          <w:tcPr>
            <w:tcW w:w="3308" w:type="dxa"/>
            <w:shd w:val="clear" w:color="auto" w:fill="1BAF90"/>
            <w:tcMar>
              <w:left w:w="108" w:type="dxa"/>
              <w:right w:w="108" w:type="dxa"/>
            </w:tcMar>
          </w:tcPr>
          <w:p w:rsidRPr="00736F15" w:rsidR="00736F15" w:rsidP="0015362B" w:rsidRDefault="00736F15" w14:paraId="66B9654C" w14:textId="3AA128A1">
            <w:pPr>
              <w:spacing w:line="259" w:lineRule="auto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736F15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Canlyniadau</w:t>
            </w:r>
          </w:p>
        </w:tc>
        <w:tc>
          <w:tcPr>
            <w:tcW w:w="1630" w:type="dxa"/>
            <w:shd w:val="clear" w:color="auto" w:fill="1BAF90"/>
            <w:tcMar>
              <w:left w:w="108" w:type="dxa"/>
              <w:right w:w="108" w:type="dxa"/>
            </w:tcMar>
          </w:tcPr>
          <w:p w:rsidRPr="00736F15" w:rsidR="00736F15" w:rsidP="0015362B" w:rsidRDefault="00736F15" w14:paraId="717005D3" w14:textId="483CDE94">
            <w:pPr>
              <w:spacing w:line="259" w:lineRule="auto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736F15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Swyddog Cyfrifol</w:t>
            </w:r>
          </w:p>
        </w:tc>
        <w:tc>
          <w:tcPr>
            <w:tcW w:w="1631" w:type="dxa"/>
            <w:shd w:val="clear" w:color="auto" w:fill="1BAF90"/>
            <w:tcMar>
              <w:left w:w="108" w:type="dxa"/>
              <w:right w:w="108" w:type="dxa"/>
            </w:tcMar>
          </w:tcPr>
          <w:p w:rsidRPr="00736F15" w:rsidR="00736F15" w:rsidP="0015362B" w:rsidRDefault="00736F15" w14:paraId="719C5B19" w14:textId="68DDB1CA">
            <w:pPr>
              <w:spacing w:line="259" w:lineRule="auto"/>
              <w:rPr>
                <w:rFonts w:ascii="Arial" w:hAnsi="Arial" w:eastAsia="Arial" w:cs="Arial"/>
                <w:b/>
                <w:bCs/>
                <w:color w:val="FFFFFF" w:themeColor="background1"/>
              </w:rPr>
            </w:pPr>
            <w:r w:rsidRPr="00736F15">
              <w:rPr>
                <w:rFonts w:ascii="Arial" w:hAnsi="Arial" w:eastAsia="Arial" w:cs="Arial"/>
                <w:b/>
                <w:bCs/>
                <w:color w:val="FFFFFF" w:themeColor="background1"/>
                <w:lang w:val="cy-GB"/>
              </w:rPr>
              <w:t>Amserlen</w:t>
            </w:r>
          </w:p>
        </w:tc>
      </w:tr>
      <w:tr w:rsidR="00736F15" w:rsidTr="0015362B" w14:paraId="09E207E6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Pr="00932C25" w:rsidR="00736F15" w:rsidP="00736F15" w:rsidRDefault="00736F15" w14:paraId="71773AEC" w14:textId="06897900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1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Pr="004E377D" w:rsidR="00736F15" w:rsidP="00736F15" w:rsidRDefault="00736F15" w14:paraId="061C6E5E" w14:textId="66DC297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Adolygu'r Asesiad o Anghenion i nodi meysydd blaenoriaeth a sicrhau bod gwasanaethau a ariennir gan y Grant Cymorth Tai yn cael eu comisiynu i fodloni bylchau a nodwyd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Pr="00932C25" w:rsidR="00736F15" w:rsidP="00736F15" w:rsidRDefault="00736F15" w14:paraId="0BC2BEBB" w14:textId="0B337943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Cynllun cyflawni yn unol â gofynion Llywodraeth Cymru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Pr="00932C25" w:rsidR="00736F15" w:rsidP="00736F15" w:rsidRDefault="00736F15" w14:paraId="491BB059" w14:textId="50BFC76C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Defnyddir grant i ariannu gwasanaethau sy'n bodloni anghenion lleol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932C25" w:rsidR="00736F15" w:rsidP="00736F15" w:rsidRDefault="00736F15" w14:paraId="46492AD0" w14:textId="68524A08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Pr="00932C25" w:rsidR="00736F15" w:rsidP="00736F15" w:rsidRDefault="00736F15" w14:paraId="7FFC374A" w14:textId="37EEFFE8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eastAsia="Arial" w:cs="Arial"/>
                <w:lang w:val="cy-GB"/>
              </w:rPr>
              <w:t>Chwefror 2026</w:t>
            </w:r>
          </w:p>
        </w:tc>
      </w:tr>
      <w:tr w:rsidR="00736F15" w:rsidTr="0015362B" w14:paraId="18D16CE7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3F55B954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56B39CE3" w14:textId="00DE02F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Annog darparwyr i ddatblygu gwasanaethau hyblyg i addasu i anghenion unigolion sy’n newid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43969458" w14:textId="6024837D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Mae manylebau gwasanaethau a chontractau yn adlewyrchu hyblygrwydd a dulliau sy'n canolbwyntio ar yr unigolyn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02C5D2AF" w14:textId="73D5305E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Mae gwasanaethau'n ymateb i anghenion sy'n newid ac yn gwella canlyniadau unigol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="00736F15" w:rsidP="00736F15" w:rsidRDefault="00736F15" w14:paraId="7A302776" w14:textId="54AD894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2466DA4C" w14:textId="2078177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Bob chwarter</w:t>
            </w:r>
          </w:p>
        </w:tc>
      </w:tr>
      <w:tr w:rsidR="00736F15" w:rsidTr="0015362B" w14:paraId="30EDD788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354BA4D9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31FFE4E3" w14:textId="6081FD05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Sefydlu grŵp Cynllunio Strategol a chynrychiolwyr o'r sectorau tai, iechyd, gofal cymdeithasol a'r trydydd sector i oruchwylio cyflawniad y rhaglen Grant Cymorth Tai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40FC99F4" w14:textId="75D48EA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Cylch gorchwyl a chyfarfodydd rheolaidd wedi'u trefnu 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35AAF60A" w14:textId="76712402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Cydweithio gwell, atebolrwydd a rennir a darparu gwasanaethau integredig 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="00736F15" w:rsidP="00736F15" w:rsidRDefault="00736F15" w14:paraId="7AADB3A6" w14:textId="6D7F596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74D1D539" w14:textId="4996E92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Mai 2026</w:t>
            </w:r>
          </w:p>
        </w:tc>
      </w:tr>
      <w:tr w:rsidR="00736F15" w:rsidTr="0015362B" w14:paraId="492E73BD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2F723E92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4CD7296D" w14:textId="566C7C12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Defnyddio fframwaith canlyniadau Llywodraeth Cymru i fonitro llwyddiant y rhaglen Grant Cymorth Tai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755D11E3" w14:textId="1AE0A06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Adroddiadau perfformiad rheolaidd yn cyd-fynd â fframwaith y Llywodraeth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0E8422C2" w14:textId="3676251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Tystiolaeth o effaith a gwelliannau parhaus i wasanaethau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="00736F15" w:rsidP="00736F15" w:rsidRDefault="00736F15" w14:paraId="7E363886" w14:textId="6D791055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01237AE6" w14:textId="5874833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Dwywaith y flwyddyn</w:t>
            </w:r>
          </w:p>
        </w:tc>
      </w:tr>
      <w:tr w:rsidR="00736F15" w:rsidTr="0015362B" w14:paraId="68DC2148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161AFD9E" w14:textId="6B9F6EF2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2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2480612E" w14:textId="5E70314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Cynnal adolygiad o wasanaethau a llwybrau atgyfeirio cyfredol ar draws asiantaethau, nodi bylchau a chyfleoedd i gryfhau partneriaethau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6C1CDFD3" w14:textId="111F31E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 mapio o wasanaethau presennol a llwybrau atgyfeirio ag argymhellion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2AC391BF" w14:textId="74CA6533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Gwell cydlynu a llai o ddyblygu gwasanaethau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736F15" w:rsidP="00736F15" w:rsidRDefault="00736F15" w14:paraId="2BBB1C09" w14:textId="1399402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442F6255" w14:textId="793EDDE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  <w:tr w:rsidR="00736F15" w:rsidTr="0015362B" w14:paraId="546859D3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5FF5AF28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7400BDF1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Defnyddio fforwm y Darparwyr Grant Cymorth Tai i rannu gwybodaeth am ddatblygiadau gwasanaeth Grant Cymorth Tai, blaenoriaethau, dulliau atal a phrosesau atgyfeirio </w:t>
            </w:r>
          </w:p>
          <w:p w:rsidR="00736F15" w:rsidP="00736F15" w:rsidRDefault="00736F15" w14:paraId="5B83AA34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3144CF0E" w14:textId="4009A974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 xml:space="preserve">Defnyddio’r fforymau fel cyfle i bartneriaid fynegi barn a chyfrannu at wella’r gwasanaeth 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6A413ECE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Cofnodion y fforwm ac adnoddau a rennir</w:t>
            </w:r>
          </w:p>
          <w:p w:rsidR="00736F15" w:rsidP="00736F15" w:rsidRDefault="00736F15" w14:paraId="64135BE5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55B95215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418ECD11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6E655A65" w14:textId="1E5DCC0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Adroddiadau adborth a chynlluniau gweithredu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0F6A2ED9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Mwy o ymwybyddiaeth ac alinio gwasanaethau ar draws darparwyr</w:t>
            </w:r>
          </w:p>
          <w:p w:rsidR="00736F15" w:rsidP="00736F15" w:rsidRDefault="00736F15" w14:paraId="7793F4AC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6A392E" w:rsidP="00736F15" w:rsidRDefault="006A392E" w14:paraId="5C990C68" w14:textId="77777777">
            <w:pPr>
              <w:spacing w:line="259" w:lineRule="auto"/>
              <w:rPr>
                <w:rFonts w:ascii="Arial" w:hAnsi="Arial" w:eastAsia="Arial" w:cs="Arial"/>
                <w:lang w:val="cy-GB"/>
              </w:rPr>
            </w:pPr>
          </w:p>
          <w:p w:rsidR="00736F15" w:rsidP="00736F15" w:rsidRDefault="00736F15" w14:paraId="79E786F5" w14:textId="5B54BB0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Mae gwasanaethau'n gwella'n barhaus yn seiliedig ar fewnbwn budd-ddeiliaid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736F15" w:rsidP="00736F15" w:rsidRDefault="00736F15" w14:paraId="42314F8D" w14:textId="653D24AE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78C5B973" w14:textId="75B51C4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Bob chwarter</w:t>
            </w:r>
          </w:p>
        </w:tc>
      </w:tr>
      <w:tr w:rsidR="00736F15" w:rsidTr="0015362B" w14:paraId="0E1CAE12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424AE6F8" w14:textId="77777777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4E8B8079" w14:textId="1CA62AD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Hwyluso gweithdai lle gall budd-ddeiliaid allweddol gyd-ddylunio gwasanaethau newydd neu wella gwasanaethau presennol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58CC8DA1" w14:textId="2DC67896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Allbynnau gweithdai gan gynnwys cynigion dylunio gwasanaethau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3A623401" w14:textId="320CDD5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Mae gwasanaethau'n adlewyrchu anghenion lleol ac arbenigedd budd-ddeiliaid yn well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736F15" w:rsidP="00736F15" w:rsidRDefault="00736F15" w14:paraId="6471CE06" w14:textId="3294646B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7CF996D7" w14:textId="01DD227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Parhaus</w:t>
            </w:r>
          </w:p>
        </w:tc>
      </w:tr>
      <w:tr w:rsidR="00736F15" w:rsidTr="0015362B" w14:paraId="1304789A" w14:textId="77777777">
        <w:trPr>
          <w:cantSplit/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:rsidR="00736F15" w:rsidP="00736F15" w:rsidRDefault="00736F15" w14:paraId="7D4E94AB" w14:textId="09ACD34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lastRenderedPageBreak/>
              <w:t>3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46325ABB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Sefydlu panel ymgynghorol profiad bywyd i gyfrannu at ddylunio, datblygu a gwerthuso gwasanaethau</w:t>
            </w:r>
          </w:p>
          <w:p w:rsidR="0048344F" w:rsidP="0048344F" w:rsidRDefault="0048344F" w14:paraId="250B669D" w14:textId="77777777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:rsidR="0048344F" w:rsidP="0048344F" w:rsidRDefault="0048344F" w14:paraId="416C5F5D" w14:textId="77777777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:rsidR="00736F15" w:rsidP="00736F15" w:rsidRDefault="00736F15" w14:paraId="6539493F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Cynnwys y panel mewn prosesau comisiynu ac adolygiadau gwasanaethau</w:t>
            </w:r>
          </w:p>
          <w:p w:rsidR="0048344F" w:rsidP="0048344F" w:rsidRDefault="0048344F" w14:paraId="215487D9" w14:textId="77777777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:rsidR="0048344F" w:rsidP="0048344F" w:rsidRDefault="0048344F" w14:paraId="42EC627A" w14:textId="77777777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:rsidR="00736F15" w:rsidP="00736F15" w:rsidRDefault="00736F15" w14:paraId="4D880358" w14:textId="67ED4C9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Rhoi hyfforddiant a chefnogaeth i aelodau'r panel i alluogi cyfranogiad ystyrlon</w:t>
            </w:r>
          </w:p>
        </w:tc>
        <w:tc>
          <w:tcPr>
            <w:tcW w:w="3307" w:type="dxa"/>
            <w:tcMar>
              <w:left w:w="108" w:type="dxa"/>
              <w:right w:w="108" w:type="dxa"/>
            </w:tcMar>
          </w:tcPr>
          <w:p w:rsidR="00736F15" w:rsidP="00736F15" w:rsidRDefault="00736F15" w14:paraId="1B8AE0EF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Cylch gorchwyl, amserlen cyfarfodydd ac adroddiadau adborth gan y panel</w:t>
            </w:r>
          </w:p>
          <w:p w:rsidR="0048344F" w:rsidP="0048344F" w:rsidRDefault="0048344F" w14:paraId="7FB0DDEC" w14:textId="77777777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:rsidR="0048344F" w:rsidP="0048344F" w:rsidRDefault="0048344F" w14:paraId="3F3E9208" w14:textId="77777777">
            <w:pPr>
              <w:spacing w:line="259" w:lineRule="auto"/>
              <w:rPr>
                <w:rFonts w:ascii="Arial" w:hAnsi="Arial" w:cs="Arial"/>
                <w:i/>
                <w:iCs/>
              </w:rPr>
            </w:pPr>
          </w:p>
          <w:p w:rsidR="00736F15" w:rsidP="00736F15" w:rsidRDefault="00736F15" w14:paraId="2C1F70BF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Dogfennau comisiynu a chanfyddiadau adolygu wedi'u cyd-gynhyrchu</w:t>
            </w:r>
          </w:p>
          <w:p w:rsidR="00736F15" w:rsidP="00736F15" w:rsidRDefault="00736F15" w14:paraId="4D3528A0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00B5E598" w14:textId="0B6468C8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Deunydd hyfforddi a chofnodion presenoldeb</w:t>
            </w:r>
          </w:p>
        </w:tc>
        <w:tc>
          <w:tcPr>
            <w:tcW w:w="3308" w:type="dxa"/>
            <w:tcMar>
              <w:left w:w="108" w:type="dxa"/>
              <w:right w:w="108" w:type="dxa"/>
            </w:tcMar>
          </w:tcPr>
          <w:p w:rsidR="00736F15" w:rsidP="00736F15" w:rsidRDefault="00736F15" w14:paraId="26146E4A" w14:textId="77777777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Mae gwasanaethau wedi'u teilwra i fodloni anghenion pobl sy'n defnyddio'r gwasanaeth</w:t>
            </w:r>
          </w:p>
          <w:p w:rsidR="00736F15" w:rsidP="00736F15" w:rsidRDefault="00736F15" w14:paraId="78D7D81C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0B8A921A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5E13A086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32020D8C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13CE77AC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72D1C3B8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744E598F" w14:textId="77777777">
            <w:pPr>
              <w:spacing w:line="259" w:lineRule="auto"/>
              <w:rPr>
                <w:rFonts w:ascii="Arial" w:hAnsi="Arial" w:cs="Arial"/>
              </w:rPr>
            </w:pPr>
          </w:p>
          <w:p w:rsidR="00736F15" w:rsidP="00736F15" w:rsidRDefault="00736F15" w14:paraId="232601DD" w14:textId="7CCEBC8E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Unigolion grymus â phrofiad bywyd sy'n cyfrannu at ddatblygu gwasanaethau</w:t>
            </w:r>
          </w:p>
        </w:tc>
        <w:tc>
          <w:tcPr>
            <w:tcW w:w="1630" w:type="dxa"/>
            <w:tcMar>
              <w:left w:w="108" w:type="dxa"/>
              <w:right w:w="108" w:type="dxa"/>
            </w:tcMar>
          </w:tcPr>
          <w:p w:rsidRPr="00B747B4" w:rsidR="00736F15" w:rsidP="00736F15" w:rsidRDefault="00736F15" w14:paraId="04223F79" w14:textId="22248C4C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Rheolwr Grant Cymorth Tai</w:t>
            </w:r>
          </w:p>
        </w:tc>
        <w:tc>
          <w:tcPr>
            <w:tcW w:w="1631" w:type="dxa"/>
            <w:tcMar>
              <w:left w:w="108" w:type="dxa"/>
              <w:right w:w="108" w:type="dxa"/>
            </w:tcMar>
          </w:tcPr>
          <w:p w:rsidR="00736F15" w:rsidP="00736F15" w:rsidRDefault="00736F15" w14:paraId="30E9C3AC" w14:textId="6F270B0F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lang w:val="cy-GB"/>
              </w:rPr>
              <w:t>Mehefin 2026</w:t>
            </w:r>
          </w:p>
        </w:tc>
      </w:tr>
    </w:tbl>
    <w:p w:rsidR="00736F15" w:rsidP="00736F15" w:rsidRDefault="00736F15" w14:paraId="27040FE3" w14:textId="77777777">
      <w:pPr>
        <w:spacing w:after="0"/>
        <w:rPr>
          <w:rFonts w:ascii="Arial" w:hAnsi="Arial" w:cs="Arial"/>
        </w:rPr>
      </w:pPr>
    </w:p>
    <w:sectPr w:rsidR="00736F15" w:rsidSect="00736F15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A8AD6" w14:textId="77777777" w:rsidR="008C18D2" w:rsidRDefault="008C18D2">
      <w:pPr>
        <w:spacing w:after="0" w:line="240" w:lineRule="auto"/>
      </w:pPr>
      <w:r>
        <w:separator/>
      </w:r>
    </w:p>
  </w:endnote>
  <w:endnote w:type="continuationSeparator" w:id="0">
    <w:p w14:paraId="42293526" w14:textId="77777777" w:rsidR="008C18D2" w:rsidRDefault="008C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74C4" w14:textId="2372B131" w:rsidR="006C27B4" w:rsidRPr="00DD28F4" w:rsidRDefault="006C27B4">
    <w:pPr>
      <w:pStyle w:val="Footer"/>
      <w:jc w:val="right"/>
      <w:rPr>
        <w:color w:val="1BAF90"/>
      </w:rPr>
    </w:pPr>
  </w:p>
  <w:p w14:paraId="20CB4185" w14:textId="77777777" w:rsidR="006C27B4" w:rsidRDefault="006C2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05443"/>
      <w:docPartObj>
        <w:docPartGallery w:val="Page Numbers (Bottom of Page)"/>
        <w:docPartUnique/>
      </w:docPartObj>
    </w:sdtPr>
    <w:sdtEndPr>
      <w:rPr>
        <w:noProof/>
        <w:color w:val="1BAF90"/>
      </w:rPr>
    </w:sdtEndPr>
    <w:sdtContent>
      <w:p w14:paraId="280FC219" w14:textId="77777777" w:rsidR="00DD28F4" w:rsidRPr="00DD28F4" w:rsidRDefault="00DD28F4">
        <w:pPr>
          <w:pStyle w:val="Footer"/>
          <w:jc w:val="right"/>
          <w:rPr>
            <w:color w:val="1BAF90"/>
          </w:rPr>
        </w:pPr>
        <w:r w:rsidRPr="00DD28F4">
          <w:rPr>
            <w:color w:val="1BAF90"/>
          </w:rPr>
          <w:fldChar w:fldCharType="begin"/>
        </w:r>
        <w:r w:rsidRPr="00DD28F4">
          <w:rPr>
            <w:color w:val="1BAF90"/>
          </w:rPr>
          <w:instrText xml:space="preserve"> PAGE   \* MERGEFORMAT </w:instrText>
        </w:r>
        <w:r w:rsidRPr="00DD28F4">
          <w:rPr>
            <w:color w:val="1BAF90"/>
          </w:rPr>
          <w:fldChar w:fldCharType="separate"/>
        </w:r>
        <w:r w:rsidRPr="00DD28F4">
          <w:rPr>
            <w:noProof/>
            <w:color w:val="1BAF90"/>
          </w:rPr>
          <w:t>2</w:t>
        </w:r>
        <w:r w:rsidRPr="00DD28F4">
          <w:rPr>
            <w:noProof/>
            <w:color w:val="1BAF90"/>
          </w:rPr>
          <w:fldChar w:fldCharType="end"/>
        </w:r>
      </w:p>
    </w:sdtContent>
  </w:sdt>
  <w:p w14:paraId="7F95F519" w14:textId="77777777" w:rsidR="00DD28F4" w:rsidRDefault="00DD2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3E2B" w14:textId="77777777" w:rsidR="008C18D2" w:rsidRDefault="008C18D2">
      <w:pPr>
        <w:spacing w:after="0" w:line="240" w:lineRule="auto"/>
      </w:pPr>
      <w:r>
        <w:separator/>
      </w:r>
    </w:p>
  </w:footnote>
  <w:footnote w:type="continuationSeparator" w:id="0">
    <w:p w14:paraId="2A51A119" w14:textId="77777777" w:rsidR="008C18D2" w:rsidRDefault="008C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A36"/>
    <w:multiLevelType w:val="hybridMultilevel"/>
    <w:tmpl w:val="4F12F25E"/>
    <w:lvl w:ilvl="0" w:tplc="55B46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440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F8A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6A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E3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280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C6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69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60D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13B"/>
    <w:multiLevelType w:val="hybridMultilevel"/>
    <w:tmpl w:val="163AFD58"/>
    <w:lvl w:ilvl="0" w:tplc="EF4012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6F86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C89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6F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4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22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44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AC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220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3F7E"/>
    <w:multiLevelType w:val="hybridMultilevel"/>
    <w:tmpl w:val="B2A84DE2"/>
    <w:lvl w:ilvl="0" w:tplc="D0641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A3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58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AC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2C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6A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E38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E69F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4A5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41875"/>
    <w:multiLevelType w:val="hybridMultilevel"/>
    <w:tmpl w:val="0B2CFCFE"/>
    <w:lvl w:ilvl="0" w:tplc="0CEE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1E4E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2F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C7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A6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45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864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701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CA98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767C"/>
    <w:multiLevelType w:val="hybridMultilevel"/>
    <w:tmpl w:val="A45CE332"/>
    <w:lvl w:ilvl="0" w:tplc="CAC81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2D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56F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0DA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65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45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09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02B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6D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0AA1"/>
    <w:multiLevelType w:val="hybridMultilevel"/>
    <w:tmpl w:val="C6B476B0"/>
    <w:lvl w:ilvl="0" w:tplc="6D78E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15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A09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A69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A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A92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664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2A26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8D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0B"/>
    <w:multiLevelType w:val="hybridMultilevel"/>
    <w:tmpl w:val="FD48610C"/>
    <w:lvl w:ilvl="0" w:tplc="8C06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8E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83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C6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65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42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AD1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0C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66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26997"/>
    <w:multiLevelType w:val="hybridMultilevel"/>
    <w:tmpl w:val="05EEDDA4"/>
    <w:lvl w:ilvl="0" w:tplc="B142B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09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2E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D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A0F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F822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27D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EC5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81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F6CBB"/>
    <w:multiLevelType w:val="hybridMultilevel"/>
    <w:tmpl w:val="234677CA"/>
    <w:lvl w:ilvl="0" w:tplc="FD94B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6C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BAC6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6F5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E0B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8C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427C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C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E2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461142">
    <w:abstractNumId w:val="1"/>
  </w:num>
  <w:num w:numId="2" w16cid:durableId="1827042825">
    <w:abstractNumId w:val="8"/>
  </w:num>
  <w:num w:numId="3" w16cid:durableId="697269277">
    <w:abstractNumId w:val="5"/>
  </w:num>
  <w:num w:numId="4" w16cid:durableId="385449269">
    <w:abstractNumId w:val="3"/>
  </w:num>
  <w:num w:numId="5" w16cid:durableId="1176069860">
    <w:abstractNumId w:val="0"/>
  </w:num>
  <w:num w:numId="6" w16cid:durableId="1445419634">
    <w:abstractNumId w:val="2"/>
  </w:num>
  <w:num w:numId="7" w16cid:durableId="352536869">
    <w:abstractNumId w:val="4"/>
  </w:num>
  <w:num w:numId="8" w16cid:durableId="104470394">
    <w:abstractNumId w:val="6"/>
  </w:num>
  <w:num w:numId="9" w16cid:durableId="1424885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AA"/>
    <w:rsid w:val="00006B8D"/>
    <w:rsid w:val="00010B01"/>
    <w:rsid w:val="00012514"/>
    <w:rsid w:val="00012D7C"/>
    <w:rsid w:val="000241F3"/>
    <w:rsid w:val="0003634B"/>
    <w:rsid w:val="00036773"/>
    <w:rsid w:val="0004621C"/>
    <w:rsid w:val="00057B9B"/>
    <w:rsid w:val="00063A15"/>
    <w:rsid w:val="00072251"/>
    <w:rsid w:val="0007439C"/>
    <w:rsid w:val="00077048"/>
    <w:rsid w:val="00084FC2"/>
    <w:rsid w:val="000851C1"/>
    <w:rsid w:val="000962A5"/>
    <w:rsid w:val="000A116A"/>
    <w:rsid w:val="000A4635"/>
    <w:rsid w:val="000B04A4"/>
    <w:rsid w:val="000B2F9F"/>
    <w:rsid w:val="000B4014"/>
    <w:rsid w:val="000B6393"/>
    <w:rsid w:val="000B7E62"/>
    <w:rsid w:val="000C4B41"/>
    <w:rsid w:val="000C5F9B"/>
    <w:rsid w:val="001013B8"/>
    <w:rsid w:val="001045C8"/>
    <w:rsid w:val="00106170"/>
    <w:rsid w:val="001068DF"/>
    <w:rsid w:val="00134162"/>
    <w:rsid w:val="00134FF7"/>
    <w:rsid w:val="00140194"/>
    <w:rsid w:val="00140F02"/>
    <w:rsid w:val="001438F8"/>
    <w:rsid w:val="0015706D"/>
    <w:rsid w:val="00172C16"/>
    <w:rsid w:val="001764CE"/>
    <w:rsid w:val="00187325"/>
    <w:rsid w:val="001C3173"/>
    <w:rsid w:val="001C6B34"/>
    <w:rsid w:val="001C7B8D"/>
    <w:rsid w:val="001D5EC0"/>
    <w:rsid w:val="001D6148"/>
    <w:rsid w:val="001F113E"/>
    <w:rsid w:val="00203CF8"/>
    <w:rsid w:val="002077CD"/>
    <w:rsid w:val="00207A3D"/>
    <w:rsid w:val="0021326A"/>
    <w:rsid w:val="00214B48"/>
    <w:rsid w:val="00215BA0"/>
    <w:rsid w:val="00216573"/>
    <w:rsid w:val="00220651"/>
    <w:rsid w:val="00231A0D"/>
    <w:rsid w:val="00232671"/>
    <w:rsid w:val="00236A6F"/>
    <w:rsid w:val="002468A5"/>
    <w:rsid w:val="00247A63"/>
    <w:rsid w:val="00260D81"/>
    <w:rsid w:val="00273433"/>
    <w:rsid w:val="00277B9E"/>
    <w:rsid w:val="00290EF3"/>
    <w:rsid w:val="002948F8"/>
    <w:rsid w:val="002A2F21"/>
    <w:rsid w:val="002B3794"/>
    <w:rsid w:val="002C0361"/>
    <w:rsid w:val="002D6A66"/>
    <w:rsid w:val="002D7FCE"/>
    <w:rsid w:val="002E2EB6"/>
    <w:rsid w:val="002E747B"/>
    <w:rsid w:val="002E77DE"/>
    <w:rsid w:val="002F448B"/>
    <w:rsid w:val="002F4691"/>
    <w:rsid w:val="00303A37"/>
    <w:rsid w:val="00311AFD"/>
    <w:rsid w:val="0031342F"/>
    <w:rsid w:val="00320D41"/>
    <w:rsid w:val="0032124A"/>
    <w:rsid w:val="003262BE"/>
    <w:rsid w:val="0032711E"/>
    <w:rsid w:val="00334B32"/>
    <w:rsid w:val="00341E71"/>
    <w:rsid w:val="00347ED4"/>
    <w:rsid w:val="003637E1"/>
    <w:rsid w:val="0037211F"/>
    <w:rsid w:val="00376143"/>
    <w:rsid w:val="00387F59"/>
    <w:rsid w:val="003972F3"/>
    <w:rsid w:val="003977D5"/>
    <w:rsid w:val="003A4974"/>
    <w:rsid w:val="003B2330"/>
    <w:rsid w:val="003C01D7"/>
    <w:rsid w:val="003D5F7C"/>
    <w:rsid w:val="003E188D"/>
    <w:rsid w:val="003E5936"/>
    <w:rsid w:val="0040330C"/>
    <w:rsid w:val="0040361A"/>
    <w:rsid w:val="004040BA"/>
    <w:rsid w:val="00417140"/>
    <w:rsid w:val="004206F4"/>
    <w:rsid w:val="00423E5A"/>
    <w:rsid w:val="0043315C"/>
    <w:rsid w:val="0043653B"/>
    <w:rsid w:val="00444EB4"/>
    <w:rsid w:val="00446372"/>
    <w:rsid w:val="004470B6"/>
    <w:rsid w:val="00456839"/>
    <w:rsid w:val="00461D14"/>
    <w:rsid w:val="00465961"/>
    <w:rsid w:val="00467627"/>
    <w:rsid w:val="00470701"/>
    <w:rsid w:val="004736A8"/>
    <w:rsid w:val="00482278"/>
    <w:rsid w:val="0048344F"/>
    <w:rsid w:val="00484A5E"/>
    <w:rsid w:val="0049749C"/>
    <w:rsid w:val="004B3D68"/>
    <w:rsid w:val="004B48AD"/>
    <w:rsid w:val="004B77EB"/>
    <w:rsid w:val="004C32B2"/>
    <w:rsid w:val="004E50EC"/>
    <w:rsid w:val="005105EF"/>
    <w:rsid w:val="005217B4"/>
    <w:rsid w:val="00526FF0"/>
    <w:rsid w:val="005346C2"/>
    <w:rsid w:val="005431FB"/>
    <w:rsid w:val="005455E0"/>
    <w:rsid w:val="0055090A"/>
    <w:rsid w:val="0055598F"/>
    <w:rsid w:val="005566D2"/>
    <w:rsid w:val="00557603"/>
    <w:rsid w:val="00567763"/>
    <w:rsid w:val="005711CF"/>
    <w:rsid w:val="0057588E"/>
    <w:rsid w:val="00584EB6"/>
    <w:rsid w:val="00586465"/>
    <w:rsid w:val="00594666"/>
    <w:rsid w:val="00594DC8"/>
    <w:rsid w:val="00597852"/>
    <w:rsid w:val="005B042F"/>
    <w:rsid w:val="005B0558"/>
    <w:rsid w:val="005C45C7"/>
    <w:rsid w:val="005D47AE"/>
    <w:rsid w:val="005D532D"/>
    <w:rsid w:val="005D636F"/>
    <w:rsid w:val="005E4345"/>
    <w:rsid w:val="005E6E24"/>
    <w:rsid w:val="005F2469"/>
    <w:rsid w:val="00600659"/>
    <w:rsid w:val="006023D0"/>
    <w:rsid w:val="00612750"/>
    <w:rsid w:val="006146D8"/>
    <w:rsid w:val="00625A62"/>
    <w:rsid w:val="00627DA0"/>
    <w:rsid w:val="00630BD6"/>
    <w:rsid w:val="0063707F"/>
    <w:rsid w:val="0064638B"/>
    <w:rsid w:val="00656DA7"/>
    <w:rsid w:val="00656EEA"/>
    <w:rsid w:val="00682A03"/>
    <w:rsid w:val="006A01AA"/>
    <w:rsid w:val="006A1591"/>
    <w:rsid w:val="006A30B9"/>
    <w:rsid w:val="006A38B2"/>
    <w:rsid w:val="006A392E"/>
    <w:rsid w:val="006A5940"/>
    <w:rsid w:val="006B1E85"/>
    <w:rsid w:val="006B528F"/>
    <w:rsid w:val="006B5C39"/>
    <w:rsid w:val="006C27B4"/>
    <w:rsid w:val="006D7A1A"/>
    <w:rsid w:val="006E3144"/>
    <w:rsid w:val="006E6939"/>
    <w:rsid w:val="006E783A"/>
    <w:rsid w:val="006F09D1"/>
    <w:rsid w:val="006F4596"/>
    <w:rsid w:val="007042DD"/>
    <w:rsid w:val="00705A4B"/>
    <w:rsid w:val="00705A6F"/>
    <w:rsid w:val="0072239D"/>
    <w:rsid w:val="00724735"/>
    <w:rsid w:val="00727B2E"/>
    <w:rsid w:val="007359FF"/>
    <w:rsid w:val="00736F15"/>
    <w:rsid w:val="00747EAB"/>
    <w:rsid w:val="00756092"/>
    <w:rsid w:val="007605C7"/>
    <w:rsid w:val="00766BBF"/>
    <w:rsid w:val="00790ACB"/>
    <w:rsid w:val="00793420"/>
    <w:rsid w:val="00793689"/>
    <w:rsid w:val="00797B43"/>
    <w:rsid w:val="007B0B66"/>
    <w:rsid w:val="007B1276"/>
    <w:rsid w:val="007B7FA0"/>
    <w:rsid w:val="007C2B38"/>
    <w:rsid w:val="007C588C"/>
    <w:rsid w:val="007D6482"/>
    <w:rsid w:val="007E14F5"/>
    <w:rsid w:val="007E3A43"/>
    <w:rsid w:val="0080093F"/>
    <w:rsid w:val="00800A41"/>
    <w:rsid w:val="0082206D"/>
    <w:rsid w:val="008321F6"/>
    <w:rsid w:val="0083619E"/>
    <w:rsid w:val="00850C46"/>
    <w:rsid w:val="008653FB"/>
    <w:rsid w:val="00866F49"/>
    <w:rsid w:val="00884060"/>
    <w:rsid w:val="00897421"/>
    <w:rsid w:val="008A0F2A"/>
    <w:rsid w:val="008B1D72"/>
    <w:rsid w:val="008B2C63"/>
    <w:rsid w:val="008B4B06"/>
    <w:rsid w:val="008C021B"/>
    <w:rsid w:val="008C0E8F"/>
    <w:rsid w:val="008C18D2"/>
    <w:rsid w:val="008C60A9"/>
    <w:rsid w:val="008E1E10"/>
    <w:rsid w:val="008E24EA"/>
    <w:rsid w:val="008E6596"/>
    <w:rsid w:val="008F0836"/>
    <w:rsid w:val="008F13C7"/>
    <w:rsid w:val="008F1B41"/>
    <w:rsid w:val="008F4962"/>
    <w:rsid w:val="009031CE"/>
    <w:rsid w:val="0091003F"/>
    <w:rsid w:val="00910527"/>
    <w:rsid w:val="00917B47"/>
    <w:rsid w:val="00922671"/>
    <w:rsid w:val="00922D4B"/>
    <w:rsid w:val="00932C25"/>
    <w:rsid w:val="0094499A"/>
    <w:rsid w:val="00945CCE"/>
    <w:rsid w:val="0094658D"/>
    <w:rsid w:val="00947B2D"/>
    <w:rsid w:val="00957143"/>
    <w:rsid w:val="009638D1"/>
    <w:rsid w:val="009725F6"/>
    <w:rsid w:val="00977EAB"/>
    <w:rsid w:val="009852F0"/>
    <w:rsid w:val="009A0E2D"/>
    <w:rsid w:val="009A667A"/>
    <w:rsid w:val="009A6B4F"/>
    <w:rsid w:val="009B4F01"/>
    <w:rsid w:val="009B54D5"/>
    <w:rsid w:val="009C2500"/>
    <w:rsid w:val="009D1E9E"/>
    <w:rsid w:val="009D6D12"/>
    <w:rsid w:val="009E22DC"/>
    <w:rsid w:val="009E2887"/>
    <w:rsid w:val="009E32F9"/>
    <w:rsid w:val="009E55FD"/>
    <w:rsid w:val="009F07E3"/>
    <w:rsid w:val="00A02215"/>
    <w:rsid w:val="00A14668"/>
    <w:rsid w:val="00A208FA"/>
    <w:rsid w:val="00A2621E"/>
    <w:rsid w:val="00A32454"/>
    <w:rsid w:val="00A4443A"/>
    <w:rsid w:val="00A47D2C"/>
    <w:rsid w:val="00A51FF3"/>
    <w:rsid w:val="00A52172"/>
    <w:rsid w:val="00A540AA"/>
    <w:rsid w:val="00A55ADD"/>
    <w:rsid w:val="00A55C3C"/>
    <w:rsid w:val="00A60450"/>
    <w:rsid w:val="00A6165D"/>
    <w:rsid w:val="00A67D13"/>
    <w:rsid w:val="00A70BC3"/>
    <w:rsid w:val="00A740F8"/>
    <w:rsid w:val="00A77005"/>
    <w:rsid w:val="00A86D90"/>
    <w:rsid w:val="00AA3086"/>
    <w:rsid w:val="00AC3893"/>
    <w:rsid w:val="00AC5701"/>
    <w:rsid w:val="00AF2D2F"/>
    <w:rsid w:val="00AF78E5"/>
    <w:rsid w:val="00B03AD0"/>
    <w:rsid w:val="00B03CFA"/>
    <w:rsid w:val="00B122E1"/>
    <w:rsid w:val="00B13794"/>
    <w:rsid w:val="00B16392"/>
    <w:rsid w:val="00B21E6E"/>
    <w:rsid w:val="00B24D0D"/>
    <w:rsid w:val="00B275EF"/>
    <w:rsid w:val="00B2797B"/>
    <w:rsid w:val="00B51244"/>
    <w:rsid w:val="00B55AD1"/>
    <w:rsid w:val="00B6675B"/>
    <w:rsid w:val="00B82800"/>
    <w:rsid w:val="00B93B58"/>
    <w:rsid w:val="00BA3149"/>
    <w:rsid w:val="00BA7BA6"/>
    <w:rsid w:val="00BA7F38"/>
    <w:rsid w:val="00BB0471"/>
    <w:rsid w:val="00BC247B"/>
    <w:rsid w:val="00BC46D4"/>
    <w:rsid w:val="00BE1AFB"/>
    <w:rsid w:val="00BE7316"/>
    <w:rsid w:val="00BF7E72"/>
    <w:rsid w:val="00C101AB"/>
    <w:rsid w:val="00C33E4B"/>
    <w:rsid w:val="00C364F1"/>
    <w:rsid w:val="00C421D4"/>
    <w:rsid w:val="00C4723B"/>
    <w:rsid w:val="00C559BA"/>
    <w:rsid w:val="00C62389"/>
    <w:rsid w:val="00C66419"/>
    <w:rsid w:val="00C67906"/>
    <w:rsid w:val="00C722A9"/>
    <w:rsid w:val="00C7364E"/>
    <w:rsid w:val="00C76D93"/>
    <w:rsid w:val="00C94BA3"/>
    <w:rsid w:val="00C94CD6"/>
    <w:rsid w:val="00C9623E"/>
    <w:rsid w:val="00CA6883"/>
    <w:rsid w:val="00CB4A2C"/>
    <w:rsid w:val="00CB64D2"/>
    <w:rsid w:val="00CD77AE"/>
    <w:rsid w:val="00CE2B50"/>
    <w:rsid w:val="00CF7520"/>
    <w:rsid w:val="00D03A22"/>
    <w:rsid w:val="00D139FE"/>
    <w:rsid w:val="00D22316"/>
    <w:rsid w:val="00D239BC"/>
    <w:rsid w:val="00D31E83"/>
    <w:rsid w:val="00D451B3"/>
    <w:rsid w:val="00D45F26"/>
    <w:rsid w:val="00D72011"/>
    <w:rsid w:val="00D967C5"/>
    <w:rsid w:val="00DA527B"/>
    <w:rsid w:val="00DD10CA"/>
    <w:rsid w:val="00DD28F4"/>
    <w:rsid w:val="00DE65BD"/>
    <w:rsid w:val="00DF02EC"/>
    <w:rsid w:val="00DF33A2"/>
    <w:rsid w:val="00DF3E93"/>
    <w:rsid w:val="00DF4462"/>
    <w:rsid w:val="00E25A50"/>
    <w:rsid w:val="00E34491"/>
    <w:rsid w:val="00E40B6C"/>
    <w:rsid w:val="00E523C0"/>
    <w:rsid w:val="00E579AC"/>
    <w:rsid w:val="00E62064"/>
    <w:rsid w:val="00E6484D"/>
    <w:rsid w:val="00E66454"/>
    <w:rsid w:val="00E8359F"/>
    <w:rsid w:val="00E83C79"/>
    <w:rsid w:val="00E95768"/>
    <w:rsid w:val="00EA00EE"/>
    <w:rsid w:val="00EA23ED"/>
    <w:rsid w:val="00EA462D"/>
    <w:rsid w:val="00EB6E6E"/>
    <w:rsid w:val="00EB7E88"/>
    <w:rsid w:val="00EC5335"/>
    <w:rsid w:val="00EC5C08"/>
    <w:rsid w:val="00F017A3"/>
    <w:rsid w:val="00F06660"/>
    <w:rsid w:val="00F06EF2"/>
    <w:rsid w:val="00F0A78D"/>
    <w:rsid w:val="00F2301D"/>
    <w:rsid w:val="00F23D23"/>
    <w:rsid w:val="00F409F3"/>
    <w:rsid w:val="00F43730"/>
    <w:rsid w:val="00F45387"/>
    <w:rsid w:val="00F53974"/>
    <w:rsid w:val="00F7203F"/>
    <w:rsid w:val="00F86237"/>
    <w:rsid w:val="00F90461"/>
    <w:rsid w:val="00F96040"/>
    <w:rsid w:val="00FA238E"/>
    <w:rsid w:val="00FB06ED"/>
    <w:rsid w:val="00FB155A"/>
    <w:rsid w:val="00FB73F9"/>
    <w:rsid w:val="00FC585C"/>
    <w:rsid w:val="00FD1E1C"/>
    <w:rsid w:val="01248910"/>
    <w:rsid w:val="01CFA640"/>
    <w:rsid w:val="033EE885"/>
    <w:rsid w:val="0433F042"/>
    <w:rsid w:val="06F9BBC2"/>
    <w:rsid w:val="0A03E5A9"/>
    <w:rsid w:val="0BF69A9E"/>
    <w:rsid w:val="0F3259D6"/>
    <w:rsid w:val="0F3AC6AA"/>
    <w:rsid w:val="1025EFBF"/>
    <w:rsid w:val="17825E4F"/>
    <w:rsid w:val="1870A45E"/>
    <w:rsid w:val="18A6A268"/>
    <w:rsid w:val="1925074D"/>
    <w:rsid w:val="19D2D141"/>
    <w:rsid w:val="1A9551DA"/>
    <w:rsid w:val="1B14D779"/>
    <w:rsid w:val="218EC29B"/>
    <w:rsid w:val="247E3B34"/>
    <w:rsid w:val="26CAD260"/>
    <w:rsid w:val="2C8FCBE4"/>
    <w:rsid w:val="2E175738"/>
    <w:rsid w:val="2F1EB174"/>
    <w:rsid w:val="30134D90"/>
    <w:rsid w:val="360BA771"/>
    <w:rsid w:val="39379A83"/>
    <w:rsid w:val="3D25E318"/>
    <w:rsid w:val="3DAC1E64"/>
    <w:rsid w:val="411B43F1"/>
    <w:rsid w:val="42B71DFD"/>
    <w:rsid w:val="434EB7F9"/>
    <w:rsid w:val="453F6F3D"/>
    <w:rsid w:val="4568F7D8"/>
    <w:rsid w:val="474A606A"/>
    <w:rsid w:val="4F658FFC"/>
    <w:rsid w:val="525CACE9"/>
    <w:rsid w:val="53DE962A"/>
    <w:rsid w:val="5775FE27"/>
    <w:rsid w:val="588ACB82"/>
    <w:rsid w:val="58A81B2E"/>
    <w:rsid w:val="5B5B0F7D"/>
    <w:rsid w:val="5DB6E28A"/>
    <w:rsid w:val="5DCA0BE2"/>
    <w:rsid w:val="5DF1D7AD"/>
    <w:rsid w:val="5E15263C"/>
    <w:rsid w:val="6327E366"/>
    <w:rsid w:val="63344BF2"/>
    <w:rsid w:val="65DF2D4B"/>
    <w:rsid w:val="6AF42EE5"/>
    <w:rsid w:val="72FC7756"/>
    <w:rsid w:val="74416B1B"/>
    <w:rsid w:val="78A1DAA3"/>
    <w:rsid w:val="7A32767F"/>
    <w:rsid w:val="7B955759"/>
    <w:rsid w:val="7DDC1B05"/>
    <w:rsid w:val="7E39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A2C5"/>
  <w15:chartTrackingRefBased/>
  <w15:docId w15:val="{F6684B6E-7849-4A00-8364-BB7A62E8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691"/>
    <w:pPr>
      <w:keepNext/>
      <w:keepLines/>
      <w:spacing w:after="0"/>
      <w:outlineLvl w:val="0"/>
    </w:pPr>
    <w:rPr>
      <w:rFonts w:ascii="Arial Bold" w:eastAsia="Arial" w:hAnsi="Arial Bold" w:cstheme="majorBidi"/>
      <w:color w:val="1BAF90"/>
      <w:sz w:val="28"/>
      <w:szCs w:val="28"/>
      <w:lang w:val="cy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4691"/>
    <w:pPr>
      <w:spacing w:after="0"/>
      <w:outlineLvl w:val="1"/>
    </w:pPr>
    <w:rPr>
      <w:rFonts w:ascii="Arial" w:eastAsia="Arial" w:hAnsi="Arial" w:cs="Arial"/>
      <w:b/>
      <w:bCs/>
      <w:color w:val="1BAF90"/>
      <w:lang w:val="cy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0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0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691"/>
    <w:rPr>
      <w:rFonts w:ascii="Arial Bold" w:eastAsia="Arial" w:hAnsi="Arial Bold" w:cstheme="majorBidi"/>
      <w:color w:val="1BAF90"/>
      <w:sz w:val="28"/>
      <w:szCs w:val="28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rsid w:val="002F4691"/>
    <w:rPr>
      <w:rFonts w:ascii="Arial" w:eastAsia="Arial" w:hAnsi="Arial" w:cs="Arial"/>
      <w:b/>
      <w:bCs/>
      <w:color w:val="1BAF90"/>
      <w:lang w:val="cy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0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0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0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0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0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0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0AA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B4"/>
  </w:style>
  <w:style w:type="paragraph" w:styleId="Footer">
    <w:name w:val="footer"/>
    <w:basedOn w:val="Normal"/>
    <w:link w:val="FooterChar"/>
    <w:uiPriority w:val="99"/>
    <w:unhideWhenUsed/>
    <w:rsid w:val="006C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7B4"/>
  </w:style>
  <w:style w:type="table" w:styleId="TableGrid">
    <w:name w:val="Table Grid"/>
    <w:basedOn w:val="TableNormal"/>
    <w:uiPriority w:val="39"/>
    <w:rsid w:val="00C66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1925074D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31A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171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7140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D28F4"/>
    <w:pPr>
      <w:spacing w:before="240"/>
      <w:outlineLvl w:val="9"/>
    </w:pPr>
    <w:rPr>
      <w:rFonts w:asciiTheme="majorHAnsi" w:eastAsiaTheme="majorEastAsia" w:hAnsiTheme="majorHAnsi"/>
      <w:color w:val="2E74B5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D28F4"/>
    <w:pPr>
      <w:tabs>
        <w:tab w:val="left" w:pos="454"/>
        <w:tab w:val="right" w:leader="dot" w:pos="9016"/>
      </w:tabs>
      <w:spacing w:after="100"/>
    </w:pPr>
    <w:rPr>
      <w:rFonts w:ascii="Arial" w:hAnsi="Arial"/>
      <w:color w:val="1BAF90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D28F4"/>
    <w:pPr>
      <w:spacing w:after="100"/>
      <w:ind w:left="454"/>
    </w:pPr>
    <w:rPr>
      <w:rFonts w:ascii="Arial" w:hAnsi="Arial"/>
      <w:color w:val="1BAF9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llyw.cymru/sites/default/files/publications/2023-03/fframwaith-canlyniadau-r-grant-cymorth-ta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Conwy County Borough Council</Company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Davies</dc:creator>
  <cp:lastModifiedBy>Elaine Doga</cp:lastModifiedBy>
  <cp:revision>12</cp:revision>
  <cp:lastPrinted>2025-10-22T19:07:00Z</cp:lastPrinted>
  <dcterms:created xsi:type="dcterms:W3CDTF">2025-11-24T16:16:00Z</dcterms:created>
  <dcterms:modified xsi:type="dcterms:W3CDTF">2026-01-28T11:01:15Z</dcterms:modified>
  <dc:title>Housing Support Programme</dc:title>
  <cp:keywords>
  </cp:keywords>
  <dc:subject>@Title</dc:subject>
</cp:coreProperties>
</file>