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95F" w:rsidP="00C6607E" w:rsidRDefault="0057182F">
      <w:pPr>
        <w:jc w:val="right"/>
      </w:pPr>
      <w:bookmarkStart w:name="Logo" w:id="0"/>
      <w:r>
        <w:rPr>
          <w:rFonts w:cs="Arial"/>
          <w:noProof/>
          <w:lang w:eastAsia="en-GB"/>
        </w:rPr>
        <w:drawing>
          <wp:anchor distT="0" distB="0" distL="114300" distR="114300" simplePos="0" relativeHeight="251658240" behindDoc="0" locked="0" layoutInCell="1" allowOverlap="1">
            <wp:simplePos x="0" y="0"/>
            <wp:positionH relativeFrom="column">
              <wp:posOffset>4577862</wp:posOffset>
            </wp:positionH>
            <wp:positionV relativeFrom="paragraph">
              <wp:posOffset>152400</wp:posOffset>
            </wp:positionV>
            <wp:extent cx="1088780" cy="747521"/>
            <wp:effectExtent l="0" t="0" r="0" b="0"/>
            <wp:wrapNone/>
            <wp:docPr id="1" name="Picture 1" descr="ccbccorr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cbccorrcol"/>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3093" cy="75048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Pr="0057182F" w:rsidR="00C6607E" w:rsidP="0057182F" w:rsidRDefault="0057182F">
      <w:pPr>
        <w:jc w:val="center"/>
        <w:rPr>
          <w:rFonts w:cstheme="minorHAnsi"/>
          <w:b/>
          <w:u w:val="single"/>
        </w:rPr>
      </w:pPr>
      <w:r w:rsidRPr="0057182F">
        <w:rPr>
          <w:rFonts w:cstheme="minorHAnsi"/>
          <w:b/>
          <w:u w:val="single"/>
        </w:rPr>
        <w:t>EXPRESSION OF INTEREST</w:t>
      </w:r>
    </w:p>
    <w:p w:rsidRPr="0057182F" w:rsidR="0057182F" w:rsidP="0057182F" w:rsidRDefault="0057182F">
      <w:pPr>
        <w:jc w:val="center"/>
        <w:rPr>
          <w:rFonts w:cstheme="minorHAnsi"/>
        </w:rPr>
      </w:pPr>
      <w:r w:rsidRPr="0057182F">
        <w:rPr>
          <w:rFonts w:cstheme="minorHAnsi"/>
          <w:b/>
          <w:u w:val="single"/>
        </w:rPr>
        <w:t>Ty Mawr Site, Llysfaen</w:t>
      </w:r>
    </w:p>
    <w:p w:rsidR="00C6607E" w:rsidP="00C6607E" w:rsidRDefault="00C6607E">
      <w:pPr>
        <w:jc w:val="right"/>
      </w:pPr>
    </w:p>
    <w:tbl>
      <w:tblPr>
        <w:tblStyle w:val="TableGrid"/>
        <w:tblW w:w="0" w:type="auto"/>
        <w:tblLook w:val="04A0" w:firstRow="1" w:lastRow="0" w:firstColumn="1" w:lastColumn="0" w:noHBand="0" w:noVBand="1"/>
      </w:tblPr>
      <w:tblGrid>
        <w:gridCol w:w="4508"/>
        <w:gridCol w:w="4508"/>
      </w:tblGrid>
      <w:tr w:rsidRPr="00A115EE" w:rsidR="00A115EE" w:rsidTr="00A115EE">
        <w:tc>
          <w:tcPr>
            <w:tcW w:w="4508" w:type="dxa"/>
          </w:tcPr>
          <w:p w:rsidRPr="00A115EE" w:rsidR="00A115EE" w:rsidP="00A115EE" w:rsidRDefault="00A115EE">
            <w:pPr>
              <w:spacing w:before="40" w:after="40"/>
            </w:pPr>
            <w:r w:rsidRPr="00A115EE">
              <w:t>Company name and registered address</w:t>
            </w:r>
          </w:p>
        </w:tc>
        <w:tc>
          <w:tcPr>
            <w:tcW w:w="4508" w:type="dxa"/>
          </w:tcPr>
          <w:p w:rsidRPr="00A115EE" w:rsidR="00A115EE" w:rsidP="0057182F" w:rsidRDefault="00A115EE">
            <w:pPr>
              <w:spacing w:before="40" w:after="40"/>
            </w:pPr>
          </w:p>
        </w:tc>
      </w:tr>
      <w:tr w:rsidRPr="00A115EE" w:rsidR="00A115EE" w:rsidTr="00A115EE">
        <w:tc>
          <w:tcPr>
            <w:tcW w:w="4508" w:type="dxa"/>
          </w:tcPr>
          <w:p w:rsidRPr="00A115EE" w:rsidR="00A115EE" w:rsidP="00A115EE" w:rsidRDefault="00A115EE">
            <w:pPr>
              <w:spacing w:before="40" w:after="40"/>
            </w:pPr>
            <w:r w:rsidRPr="00A115EE">
              <w:t>Contact name</w:t>
            </w:r>
          </w:p>
        </w:tc>
        <w:tc>
          <w:tcPr>
            <w:tcW w:w="4508" w:type="dxa"/>
          </w:tcPr>
          <w:p w:rsidRPr="00A115EE" w:rsidR="00A115EE" w:rsidP="00A115EE" w:rsidRDefault="00A115EE">
            <w:pPr>
              <w:spacing w:before="40" w:after="40"/>
            </w:pPr>
          </w:p>
        </w:tc>
      </w:tr>
      <w:tr w:rsidRPr="00A115EE" w:rsidR="00A115EE" w:rsidTr="00A115EE">
        <w:tc>
          <w:tcPr>
            <w:tcW w:w="4508" w:type="dxa"/>
          </w:tcPr>
          <w:p w:rsidRPr="00A115EE" w:rsidR="00A115EE" w:rsidP="00A115EE" w:rsidRDefault="00A115EE">
            <w:pPr>
              <w:spacing w:before="40" w:after="40"/>
            </w:pPr>
            <w:r w:rsidRPr="00A115EE">
              <w:t>Email address</w:t>
            </w:r>
          </w:p>
        </w:tc>
        <w:tc>
          <w:tcPr>
            <w:tcW w:w="4508" w:type="dxa"/>
          </w:tcPr>
          <w:p w:rsidRPr="00A115EE" w:rsidR="00A115EE" w:rsidP="00A115EE" w:rsidRDefault="00A115EE">
            <w:pPr>
              <w:spacing w:before="40" w:after="40"/>
            </w:pPr>
          </w:p>
        </w:tc>
      </w:tr>
      <w:tr w:rsidRPr="00A115EE" w:rsidR="00A115EE" w:rsidTr="00A115EE">
        <w:tc>
          <w:tcPr>
            <w:tcW w:w="4508" w:type="dxa"/>
          </w:tcPr>
          <w:p w:rsidRPr="00A115EE" w:rsidR="00A115EE" w:rsidP="00A115EE" w:rsidRDefault="00A115EE">
            <w:pPr>
              <w:spacing w:before="40" w:after="40"/>
            </w:pPr>
            <w:r w:rsidRPr="00A115EE">
              <w:t>Direct dial</w:t>
            </w:r>
          </w:p>
        </w:tc>
        <w:tc>
          <w:tcPr>
            <w:tcW w:w="4508" w:type="dxa"/>
          </w:tcPr>
          <w:p w:rsidRPr="00A115EE" w:rsidR="00A115EE" w:rsidP="00A115EE" w:rsidRDefault="00A115EE">
            <w:pPr>
              <w:spacing w:before="40" w:after="40"/>
            </w:pPr>
          </w:p>
        </w:tc>
      </w:tr>
      <w:tr w:rsidRPr="00A115EE" w:rsidR="00A115EE" w:rsidTr="008B1F63">
        <w:trPr>
          <w:trHeight w:val="60"/>
        </w:trPr>
        <w:tc>
          <w:tcPr>
            <w:tcW w:w="4508" w:type="dxa"/>
          </w:tcPr>
          <w:p w:rsidR="00A115EE" w:rsidP="00A115EE" w:rsidRDefault="00A115EE">
            <w:pPr>
              <w:spacing w:before="40" w:after="40"/>
            </w:pPr>
            <w:r w:rsidRPr="00A115EE">
              <w:t>To discuss your proposal further, how would you like contact to be made?</w:t>
            </w:r>
            <w:r>
              <w:t xml:space="preserve"> Please check the relevant option. </w:t>
            </w:r>
          </w:p>
          <w:p w:rsidRPr="00A115EE" w:rsidR="009A2F9F" w:rsidP="00A115EE" w:rsidRDefault="009A2F9F">
            <w:pPr>
              <w:spacing w:before="40" w:after="40"/>
            </w:pPr>
            <w:r>
              <w:t>This contact is to take place during October and November 2019.</w:t>
            </w:r>
          </w:p>
        </w:tc>
        <w:tc>
          <w:tcPr>
            <w:tcW w:w="4508" w:type="dxa"/>
            <w:vAlign w:val="center"/>
          </w:tcPr>
          <w:p w:rsidRPr="00A115EE" w:rsidR="00A115EE" w:rsidP="008B1F63" w:rsidRDefault="00A115EE">
            <w:pPr>
              <w:spacing w:before="40" w:after="40"/>
            </w:pPr>
            <w:r w:rsidRPr="00A115EE">
              <w:t xml:space="preserve">Telephone interview </w:t>
            </w:r>
            <w:sdt>
              <w:sdtPr>
                <w:id w:val="1739137629"/>
                <w14:checkbox>
                  <w14:checked w14:val="0"/>
                  <w14:checkedState w14:font="MS Gothic" w14:val="2612"/>
                  <w14:uncheckedState w14:font="MS Gothic" w14:val="2610"/>
                </w14:checkbox>
              </w:sdtPr>
              <w:sdtEndPr/>
              <w:sdtContent>
                <w:r w:rsidRPr="00A115EE">
                  <w:rPr>
                    <w:rFonts w:hint="eastAsia" w:ascii="MS Gothic" w:hAnsi="MS Gothic" w:eastAsia="MS Gothic"/>
                  </w:rPr>
                  <w:t>☐</w:t>
                </w:r>
              </w:sdtContent>
            </w:sdt>
          </w:p>
          <w:p w:rsidRPr="00A115EE" w:rsidR="00A115EE" w:rsidP="008B1F63" w:rsidRDefault="00A115EE">
            <w:pPr>
              <w:spacing w:before="40" w:after="40"/>
            </w:pPr>
            <w:r w:rsidRPr="00A115EE">
              <w:t xml:space="preserve">Meeting at Coed Pella Offices, Colwyn Bay </w:t>
            </w:r>
            <w:sdt>
              <w:sdtPr>
                <w:id w:val="-1891334710"/>
                <w14:checkbox>
                  <w14:checked w14:val="0"/>
                  <w14:checkedState w14:font="MS Gothic" w14:val="2612"/>
                  <w14:uncheckedState w14:font="MS Gothic" w14:val="2610"/>
                </w14:checkbox>
              </w:sdtPr>
              <w:sdtEndPr/>
              <w:sdtContent>
                <w:r w:rsidRPr="00A115EE">
                  <w:rPr>
                    <w:rFonts w:hint="eastAsia" w:ascii="MS Gothic" w:hAnsi="MS Gothic" w:eastAsia="MS Gothic"/>
                  </w:rPr>
                  <w:t>☐</w:t>
                </w:r>
              </w:sdtContent>
            </w:sdt>
          </w:p>
        </w:tc>
        <w:bookmarkStart w:name="_GoBack" w:id="1"/>
        <w:bookmarkEnd w:id="1"/>
      </w:tr>
      <w:tr w:rsidRPr="00A115EE" w:rsidR="00A115EE" w:rsidTr="00A115EE">
        <w:tc>
          <w:tcPr>
            <w:tcW w:w="4508" w:type="dxa"/>
          </w:tcPr>
          <w:p w:rsidR="00C855F0" w:rsidP="00A115EE" w:rsidRDefault="00C855F0">
            <w:pPr>
              <w:spacing w:before="40" w:after="40"/>
            </w:pPr>
            <w:r>
              <w:t>P</w:t>
            </w:r>
            <w:r w:rsidR="00A115EE">
              <w:t>rovide an outline of your proposal</w:t>
            </w:r>
            <w:r>
              <w:t xml:space="preserve"> for the land. Your outline should, where relevant, include, </w:t>
            </w:r>
          </w:p>
          <w:p w:rsidR="00C855F0" w:rsidP="00C855F0" w:rsidRDefault="009A2F9F">
            <w:pPr>
              <w:pStyle w:val="ListParagraph"/>
              <w:numPr>
                <w:ilvl w:val="0"/>
                <w:numId w:val="7"/>
              </w:numPr>
              <w:spacing w:before="40" w:after="40"/>
            </w:pPr>
            <w:r>
              <w:t xml:space="preserve">proposed </w:t>
            </w:r>
            <w:r w:rsidR="00C855F0">
              <w:t>funding sources</w:t>
            </w:r>
            <w:r>
              <w:t xml:space="preserve"> (i.e private finance, debt finance, public subsidy) for any future offer</w:t>
            </w:r>
            <w:r w:rsidR="00C855F0">
              <w:t xml:space="preserve">, </w:t>
            </w:r>
          </w:p>
          <w:p w:rsidR="00A115EE" w:rsidP="00C855F0" w:rsidRDefault="00C855F0">
            <w:pPr>
              <w:pStyle w:val="ListParagraph"/>
              <w:numPr>
                <w:ilvl w:val="0"/>
                <w:numId w:val="7"/>
              </w:numPr>
              <w:spacing w:before="40" w:after="40"/>
            </w:pPr>
            <w:r>
              <w:t>any conditionality you would include in any future offer,</w:t>
            </w:r>
          </w:p>
          <w:p w:rsidR="00C855F0" w:rsidP="00C855F0" w:rsidRDefault="00C855F0">
            <w:pPr>
              <w:pStyle w:val="ListParagraph"/>
              <w:numPr>
                <w:ilvl w:val="0"/>
                <w:numId w:val="7"/>
              </w:numPr>
              <w:spacing w:before="40" w:after="40"/>
            </w:pPr>
            <w:r>
              <w:t>any collaboration or development partners</w:t>
            </w:r>
            <w:r w:rsidR="009A2F9F">
              <w:t xml:space="preserve"> you envisage in any future offer</w:t>
            </w:r>
            <w:r>
              <w:t xml:space="preserve">, </w:t>
            </w:r>
          </w:p>
          <w:p w:rsidR="00C855F0" w:rsidP="00C855F0" w:rsidRDefault="00C855F0">
            <w:pPr>
              <w:pStyle w:val="ListParagraph"/>
              <w:numPr>
                <w:ilvl w:val="0"/>
                <w:numId w:val="7"/>
              </w:numPr>
              <w:spacing w:before="40" w:after="40"/>
            </w:pPr>
            <w:r>
              <w:t>timing of any development and  phasing</w:t>
            </w:r>
            <w:r w:rsidR="009A2F9F">
              <w:t xml:space="preserve"> which you would envisage, (i.e start and end of development, with projected build out rate over the period),</w:t>
            </w:r>
            <w:r>
              <w:t xml:space="preserve"> </w:t>
            </w:r>
          </w:p>
          <w:p w:rsidR="00C855F0" w:rsidP="00C855F0" w:rsidRDefault="00C855F0">
            <w:pPr>
              <w:pStyle w:val="ListParagraph"/>
              <w:numPr>
                <w:ilvl w:val="0"/>
                <w:numId w:val="7"/>
              </w:numPr>
              <w:spacing w:before="40" w:after="40"/>
            </w:pPr>
            <w:r>
              <w:t xml:space="preserve">how your proposal </w:t>
            </w:r>
            <w:r w:rsidR="009A2F9F">
              <w:t xml:space="preserve">would deliver on </w:t>
            </w:r>
            <w:r>
              <w:t>the Development Brief,</w:t>
            </w:r>
            <w:r w:rsidR="009A2F9F">
              <w:t xml:space="preserve"> and if appropriate key variations which would be required as part of any proposed development,</w:t>
            </w:r>
          </w:p>
          <w:p w:rsidR="00C855F0" w:rsidP="00C855F0" w:rsidRDefault="00C855F0">
            <w:pPr>
              <w:pStyle w:val="ListParagraph"/>
              <w:numPr>
                <w:ilvl w:val="0"/>
                <w:numId w:val="7"/>
              </w:numPr>
              <w:spacing w:before="40" w:after="40"/>
            </w:pPr>
            <w:r>
              <w:t xml:space="preserve">whether you would wish to acquire the whole site </w:t>
            </w:r>
            <w:r w:rsidR="009A2F9F">
              <w:t xml:space="preserve">as one single acquisition, with a capital payment accordingly, </w:t>
            </w:r>
            <w:r>
              <w:t xml:space="preserve">or </w:t>
            </w:r>
            <w:r w:rsidR="009A2F9F">
              <w:t xml:space="preserve">acquire </w:t>
            </w:r>
            <w:r>
              <w:t xml:space="preserve">part with </w:t>
            </w:r>
            <w:r w:rsidR="009A2F9F">
              <w:t xml:space="preserve">an initial capital payment with </w:t>
            </w:r>
            <w:r>
              <w:t>options on the remainder</w:t>
            </w:r>
            <w:r w:rsidR="009A2F9F">
              <w:t xml:space="preserve"> to deliver in phases</w:t>
            </w:r>
            <w:r>
              <w:t>,</w:t>
            </w:r>
            <w:r w:rsidR="009A2F9F">
              <w:t xml:space="preserve"> and payments as per the phasing programme</w:t>
            </w:r>
          </w:p>
          <w:p w:rsidR="00D84983" w:rsidP="00C855F0" w:rsidRDefault="00D84983">
            <w:pPr>
              <w:pStyle w:val="ListParagraph"/>
              <w:numPr>
                <w:ilvl w:val="0"/>
                <w:numId w:val="7"/>
              </w:numPr>
              <w:spacing w:before="40" w:after="40"/>
            </w:pPr>
            <w:r>
              <w:t>briefly, how the development may be phased</w:t>
            </w:r>
            <w:r w:rsidR="009A2F9F">
              <w:t xml:space="preserve"> and conditionality of,</w:t>
            </w:r>
          </w:p>
          <w:p w:rsidR="00C855F0" w:rsidP="00C855F0" w:rsidRDefault="00C855F0">
            <w:pPr>
              <w:pStyle w:val="ListParagraph"/>
              <w:numPr>
                <w:ilvl w:val="0"/>
                <w:numId w:val="7"/>
              </w:numPr>
              <w:spacing w:before="40" w:after="40"/>
            </w:pPr>
            <w:r>
              <w:t>links with other developments you have in the locality,</w:t>
            </w:r>
          </w:p>
          <w:p w:rsidRPr="00A115EE" w:rsidR="00C855F0" w:rsidP="00C855F0" w:rsidRDefault="00C855F0">
            <w:pPr>
              <w:pStyle w:val="ListParagraph"/>
              <w:numPr>
                <w:ilvl w:val="0"/>
                <w:numId w:val="7"/>
              </w:numPr>
              <w:spacing w:before="40" w:after="40"/>
            </w:pPr>
            <w:r>
              <w:lastRenderedPageBreak/>
              <w:t>any innovative proposals you may have for the development</w:t>
            </w:r>
            <w:r w:rsidR="009A2F9F">
              <w:t xml:space="preserve"> (i.e funding, partnership, design, delivery, sustainability)</w:t>
            </w:r>
            <w:r>
              <w:t>.</w:t>
            </w:r>
          </w:p>
        </w:tc>
        <w:tc>
          <w:tcPr>
            <w:tcW w:w="4508" w:type="dxa"/>
          </w:tcPr>
          <w:p w:rsidRPr="00A115EE" w:rsidR="00A115EE" w:rsidP="00A115EE" w:rsidRDefault="00A115EE">
            <w:pPr>
              <w:spacing w:before="40" w:after="40"/>
            </w:pPr>
          </w:p>
        </w:tc>
      </w:tr>
      <w:tr w:rsidRPr="00A115EE" w:rsidR="00D84983" w:rsidTr="00A115EE">
        <w:tc>
          <w:tcPr>
            <w:tcW w:w="4508" w:type="dxa"/>
          </w:tcPr>
          <w:p w:rsidR="00D84983" w:rsidP="00D84983" w:rsidRDefault="00D84983">
            <w:pPr>
              <w:spacing w:before="40" w:after="40"/>
            </w:pPr>
            <w:r>
              <w:t xml:space="preserve">If you have referred to any phasing in your outline above, please provide a more detailed breakdown of what you would propose, including – </w:t>
            </w:r>
          </w:p>
          <w:p w:rsidR="00D84983" w:rsidP="00D84983" w:rsidRDefault="00D84983">
            <w:pPr>
              <w:pStyle w:val="ListParagraph"/>
              <w:numPr>
                <w:ilvl w:val="0"/>
                <w:numId w:val="7"/>
              </w:numPr>
              <w:spacing w:before="40" w:after="40"/>
            </w:pPr>
            <w:r>
              <w:t>nature of phasing,</w:t>
            </w:r>
          </w:p>
          <w:p w:rsidR="00D84983" w:rsidP="00D84983" w:rsidRDefault="00D84983">
            <w:pPr>
              <w:pStyle w:val="ListParagraph"/>
              <w:numPr>
                <w:ilvl w:val="0"/>
                <w:numId w:val="7"/>
              </w:numPr>
              <w:spacing w:before="40" w:after="40"/>
            </w:pPr>
            <w:r>
              <w:t>legal structure of phasing – e.g. purchase of part with option on remainder,</w:t>
            </w:r>
          </w:p>
          <w:p w:rsidR="00D84983" w:rsidP="00D84983" w:rsidRDefault="00D84983">
            <w:pPr>
              <w:pStyle w:val="ListParagraph"/>
              <w:numPr>
                <w:ilvl w:val="0"/>
                <w:numId w:val="7"/>
              </w:numPr>
              <w:spacing w:before="40" w:after="40"/>
            </w:pPr>
            <w:r>
              <w:t>proposal in geographic terms – e.g. east to west development,</w:t>
            </w:r>
          </w:p>
          <w:p w:rsidR="00832F70" w:rsidP="00832F70" w:rsidRDefault="00D84983">
            <w:pPr>
              <w:pStyle w:val="ListParagraph"/>
              <w:numPr>
                <w:ilvl w:val="0"/>
                <w:numId w:val="7"/>
              </w:numPr>
              <w:spacing w:before="40" w:after="40"/>
            </w:pPr>
            <w:r>
              <w:t>how affordable housing would be accounted for in any phasing.</w:t>
            </w:r>
          </w:p>
        </w:tc>
        <w:tc>
          <w:tcPr>
            <w:tcW w:w="4508" w:type="dxa"/>
          </w:tcPr>
          <w:p w:rsidRPr="00A115EE" w:rsidR="00D84983" w:rsidP="00D84983" w:rsidRDefault="00D84983">
            <w:pPr>
              <w:spacing w:before="40" w:after="40"/>
            </w:pPr>
          </w:p>
        </w:tc>
      </w:tr>
      <w:tr w:rsidRPr="00A115EE" w:rsidR="00832F70" w:rsidTr="00A115EE">
        <w:tc>
          <w:tcPr>
            <w:tcW w:w="4508" w:type="dxa"/>
          </w:tcPr>
          <w:p w:rsidR="00832F70" w:rsidP="00A216D1" w:rsidRDefault="00832F70">
            <w:r w:rsidRPr="006F795F">
              <w:t xml:space="preserve">Any developer providing an expressions of interest should be aware that when </w:t>
            </w:r>
            <w:r w:rsidR="00A216D1">
              <w:t xml:space="preserve">formal bids are submitted, the Council may seek bids for the acquisition of the whole site as one option, and </w:t>
            </w:r>
            <w:r w:rsidR="008B1F63">
              <w:t>another</w:t>
            </w:r>
            <w:r w:rsidR="00A216D1">
              <w:t xml:space="preserve"> option for a phased purchase with  a phased payment. The Council will be interested in understanding the market’s appetite for both options which may shape the formal bid process.</w:t>
            </w:r>
            <w:r w:rsidRPr="006F795F">
              <w:t xml:space="preserve"> </w:t>
            </w:r>
          </w:p>
        </w:tc>
        <w:tc>
          <w:tcPr>
            <w:tcW w:w="4508" w:type="dxa"/>
          </w:tcPr>
          <w:p w:rsidR="00832F70" w:rsidP="00C855F0" w:rsidRDefault="000D44B9">
            <w:pPr>
              <w:spacing w:before="40" w:after="40"/>
            </w:pPr>
            <w:r>
              <w:t>To note</w:t>
            </w:r>
          </w:p>
        </w:tc>
      </w:tr>
      <w:tr w:rsidRPr="00A115EE" w:rsidR="00C855F0" w:rsidTr="00A115EE">
        <w:tc>
          <w:tcPr>
            <w:tcW w:w="4508" w:type="dxa"/>
          </w:tcPr>
          <w:p w:rsidR="00C855F0" w:rsidP="00C855F0" w:rsidRDefault="00C855F0">
            <w:pPr>
              <w:spacing w:before="40" w:after="40"/>
            </w:pPr>
            <w:r>
              <w:t>P</w:t>
            </w:r>
            <w:r w:rsidR="00D84983">
              <w:t>lease p</w:t>
            </w:r>
            <w:r>
              <w:t>rovide details of any infrastructure concerns you may have</w:t>
            </w:r>
            <w:r w:rsidR="00A216D1">
              <w:t xml:space="preserve"> within the locality and any conditionality upon such concerns and how this may influence the phasing programme</w:t>
            </w:r>
            <w:r w:rsidR="00D84983">
              <w:t>.</w:t>
            </w:r>
          </w:p>
        </w:tc>
        <w:tc>
          <w:tcPr>
            <w:tcW w:w="4508" w:type="dxa"/>
          </w:tcPr>
          <w:p w:rsidRPr="00A115EE" w:rsidR="00C855F0" w:rsidP="00C855F0" w:rsidRDefault="00C855F0">
            <w:pPr>
              <w:spacing w:before="40" w:after="40"/>
            </w:pPr>
          </w:p>
        </w:tc>
      </w:tr>
      <w:tr w:rsidRPr="00A115EE" w:rsidR="00C855F0" w:rsidTr="00A115EE">
        <w:tc>
          <w:tcPr>
            <w:tcW w:w="4508" w:type="dxa"/>
          </w:tcPr>
          <w:p w:rsidR="00C855F0" w:rsidP="00C855F0" w:rsidRDefault="00C855F0">
            <w:pPr>
              <w:spacing w:before="40" w:after="40"/>
            </w:pPr>
            <w:r w:rsidRPr="006F795F">
              <w:t xml:space="preserve">The Development Brief asks that </w:t>
            </w:r>
            <w:r>
              <w:t xml:space="preserve">the </w:t>
            </w:r>
            <w:r w:rsidRPr="006F795F">
              <w:t>development provide a retail unit, how would you propose this be provided in practice? At what stage of the development would you envisage this being developed and how would it be managed? Sale? Lease?</w:t>
            </w:r>
            <w:r>
              <w:t xml:space="preserve"> </w:t>
            </w:r>
          </w:p>
        </w:tc>
        <w:tc>
          <w:tcPr>
            <w:tcW w:w="4508" w:type="dxa"/>
          </w:tcPr>
          <w:p w:rsidR="00C855F0" w:rsidP="00C855F0" w:rsidRDefault="00C855F0">
            <w:pPr>
              <w:spacing w:before="40" w:after="40"/>
            </w:pPr>
          </w:p>
        </w:tc>
      </w:tr>
      <w:tr w:rsidRPr="00A115EE" w:rsidR="00832F70" w:rsidTr="00A115EE">
        <w:tc>
          <w:tcPr>
            <w:tcW w:w="4508" w:type="dxa"/>
          </w:tcPr>
          <w:p w:rsidRPr="006F795F" w:rsidR="00832F70" w:rsidP="00C855F0" w:rsidRDefault="00832F70">
            <w:pPr>
              <w:spacing w:before="40" w:after="40"/>
            </w:pPr>
            <w:r w:rsidRPr="006F795F">
              <w:t xml:space="preserve">The Development Brief asks that </w:t>
            </w:r>
            <w:r>
              <w:t xml:space="preserve">the </w:t>
            </w:r>
            <w:r w:rsidRPr="006F795F">
              <w:t>d</w:t>
            </w:r>
            <w:r>
              <w:t>evelopment provide a public open space</w:t>
            </w:r>
            <w:r w:rsidRPr="006F795F">
              <w:t>, how would you propose this be provided</w:t>
            </w:r>
            <w:r>
              <w:t xml:space="preserve"> and managed</w:t>
            </w:r>
            <w:r w:rsidRPr="006F795F">
              <w:t xml:space="preserve"> in practice? </w:t>
            </w:r>
          </w:p>
        </w:tc>
        <w:tc>
          <w:tcPr>
            <w:tcW w:w="4508" w:type="dxa"/>
          </w:tcPr>
          <w:p w:rsidR="00832F70" w:rsidP="00C855F0" w:rsidRDefault="00832F70">
            <w:pPr>
              <w:spacing w:before="40" w:after="40"/>
            </w:pPr>
          </w:p>
        </w:tc>
      </w:tr>
      <w:tr w:rsidRPr="00A115EE" w:rsidR="00C855F0" w:rsidTr="00A115EE">
        <w:tc>
          <w:tcPr>
            <w:tcW w:w="4508" w:type="dxa"/>
          </w:tcPr>
          <w:p w:rsidR="00C855F0" w:rsidP="00D84983" w:rsidRDefault="00D84983">
            <w:r>
              <w:t>Please confirm if you have any concerns over the timings the Council has outlined in its information document.</w:t>
            </w:r>
          </w:p>
        </w:tc>
        <w:tc>
          <w:tcPr>
            <w:tcW w:w="4508" w:type="dxa"/>
          </w:tcPr>
          <w:p w:rsidR="00C855F0" w:rsidP="00C855F0" w:rsidRDefault="00C855F0">
            <w:pPr>
              <w:spacing w:before="40" w:after="40"/>
            </w:pPr>
          </w:p>
        </w:tc>
      </w:tr>
      <w:tr w:rsidRPr="00A115EE" w:rsidR="00D84983" w:rsidTr="00A115EE">
        <w:tc>
          <w:tcPr>
            <w:tcW w:w="4508" w:type="dxa"/>
          </w:tcPr>
          <w:p w:rsidR="00D84983" w:rsidP="00D84983" w:rsidRDefault="00D84983">
            <w:r>
              <w:t>Any other information you feel would be relevant.</w:t>
            </w:r>
          </w:p>
        </w:tc>
        <w:tc>
          <w:tcPr>
            <w:tcW w:w="4508" w:type="dxa"/>
          </w:tcPr>
          <w:p w:rsidRPr="00A115EE" w:rsidR="00D84983" w:rsidP="00D84983" w:rsidRDefault="00D84983">
            <w:pPr>
              <w:spacing w:before="40" w:after="40"/>
            </w:pPr>
          </w:p>
        </w:tc>
      </w:tr>
    </w:tbl>
    <w:p w:rsidRPr="0057182F" w:rsidR="006F795F" w:rsidP="006F795F" w:rsidRDefault="006F795F">
      <w:pPr>
        <w:rPr>
          <w:rFonts w:cstheme="minorHAnsi"/>
        </w:rPr>
      </w:pPr>
    </w:p>
    <w:p w:rsidRPr="0057182F" w:rsidR="0057182F" w:rsidP="0057182F" w:rsidRDefault="0057182F">
      <w:pPr>
        <w:jc w:val="center"/>
        <w:rPr>
          <w:rFonts w:eastAsia="Times New Roman" w:cstheme="minorHAnsi"/>
          <w:b/>
          <w:color w:val="000000"/>
          <w:lang w:eastAsia="en-GB"/>
        </w:rPr>
      </w:pPr>
      <w:r w:rsidRPr="0057182F">
        <w:rPr>
          <w:rFonts w:eastAsia="Times New Roman" w:cstheme="minorHAnsi"/>
          <w:b/>
          <w:color w:val="000000"/>
          <w:lang w:eastAsia="en-GB"/>
        </w:rPr>
        <w:t>Please return by email to:</w:t>
      </w:r>
    </w:p>
    <w:p w:rsidRPr="0057182F" w:rsidR="0057182F" w:rsidP="0057182F" w:rsidRDefault="008B1F63">
      <w:pPr>
        <w:jc w:val="center"/>
        <w:rPr>
          <w:rFonts w:eastAsia="Times New Roman" w:cstheme="minorHAnsi"/>
          <w:b/>
          <w:lang w:eastAsia="en-GB"/>
        </w:rPr>
      </w:pPr>
      <w:hyperlink w:history="1" r:id="rId9">
        <w:r w:rsidRPr="0057182F" w:rsidR="0057182F">
          <w:rPr>
            <w:rStyle w:val="Hyperlink"/>
            <w:rFonts w:eastAsia="Times New Roman" w:cstheme="minorHAnsi"/>
            <w:b/>
            <w:lang w:eastAsia="en-GB"/>
          </w:rPr>
          <w:t>estates@conwy.gov.uk</w:t>
        </w:r>
      </w:hyperlink>
    </w:p>
    <w:p w:rsidRPr="0057182F" w:rsidR="0057182F" w:rsidP="0057182F" w:rsidRDefault="0057182F">
      <w:pPr>
        <w:jc w:val="center"/>
        <w:rPr>
          <w:rFonts w:cstheme="minorHAnsi"/>
        </w:rPr>
      </w:pPr>
      <w:r w:rsidRPr="0057182F">
        <w:rPr>
          <w:rFonts w:eastAsia="Times New Roman" w:cstheme="minorHAnsi"/>
          <w:b/>
          <w:color w:val="000000"/>
          <w:lang w:eastAsia="en-GB"/>
        </w:rPr>
        <w:t>To be submitted by 5pm on the 18</w:t>
      </w:r>
      <w:r w:rsidRPr="0057182F">
        <w:rPr>
          <w:rFonts w:eastAsia="Times New Roman" w:cstheme="minorHAnsi"/>
          <w:b/>
          <w:color w:val="000000"/>
          <w:vertAlign w:val="superscript"/>
          <w:lang w:eastAsia="en-GB"/>
        </w:rPr>
        <w:t>th</w:t>
      </w:r>
      <w:r w:rsidRPr="0057182F">
        <w:rPr>
          <w:rFonts w:eastAsia="Times New Roman" w:cstheme="minorHAnsi"/>
          <w:b/>
          <w:color w:val="000000"/>
          <w:lang w:eastAsia="en-GB"/>
        </w:rPr>
        <w:t xml:space="preserve"> October 2019</w:t>
      </w:r>
    </w:p>
    <w:sectPr w:rsidRPr="0057182F" w:rsidR="005718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67" w:rsidRDefault="00ED5567" w:rsidP="002546A0">
      <w:pPr>
        <w:spacing w:after="0" w:line="240" w:lineRule="auto"/>
      </w:pPr>
      <w:r>
        <w:separator/>
      </w:r>
    </w:p>
  </w:endnote>
  <w:endnote w:type="continuationSeparator" w:id="0">
    <w:p w:rsidR="00ED5567" w:rsidRDefault="00ED5567" w:rsidP="002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67" w:rsidRDefault="00ED5567" w:rsidP="002546A0">
      <w:pPr>
        <w:spacing w:after="0" w:line="240" w:lineRule="auto"/>
      </w:pPr>
      <w:r>
        <w:separator/>
      </w:r>
    </w:p>
  </w:footnote>
  <w:footnote w:type="continuationSeparator" w:id="0">
    <w:p w:rsidR="00ED5567" w:rsidRDefault="00ED5567" w:rsidP="00254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4FEA"/>
    <w:multiLevelType w:val="hybridMultilevel"/>
    <w:tmpl w:val="F48AEB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C16510"/>
    <w:multiLevelType w:val="multilevel"/>
    <w:tmpl w:val="447A6E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2A2249A"/>
    <w:multiLevelType w:val="hybridMultilevel"/>
    <w:tmpl w:val="C876F06E"/>
    <w:lvl w:ilvl="0" w:tplc="957E6890">
      <w:start w:val="1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14D6725"/>
    <w:multiLevelType w:val="hybridMultilevel"/>
    <w:tmpl w:val="711E0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A162B5"/>
    <w:multiLevelType w:val="hybridMultilevel"/>
    <w:tmpl w:val="8F60BE5E"/>
    <w:lvl w:ilvl="0" w:tplc="0B482F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6548A"/>
    <w:multiLevelType w:val="hybridMultilevel"/>
    <w:tmpl w:val="58A62F18"/>
    <w:lvl w:ilvl="0" w:tplc="46C67B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573B3"/>
    <w:multiLevelType w:val="hybridMultilevel"/>
    <w:tmpl w:val="C0064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7C562E"/>
    <w:multiLevelType w:val="hybridMultilevel"/>
    <w:tmpl w:val="ECBC7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155B7E"/>
    <w:multiLevelType w:val="hybridMultilevel"/>
    <w:tmpl w:val="60B8F7E2"/>
    <w:lvl w:ilvl="0" w:tplc="0B482F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FB1CC4"/>
    <w:multiLevelType w:val="hybridMultilevel"/>
    <w:tmpl w:val="915C20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D3E33BC"/>
    <w:multiLevelType w:val="hybridMultilevel"/>
    <w:tmpl w:val="7A2EB5B2"/>
    <w:lvl w:ilvl="0" w:tplc="516AE0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736B0"/>
    <w:multiLevelType w:val="hybridMultilevel"/>
    <w:tmpl w:val="80E68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
  </w:num>
  <w:num w:numId="5">
    <w:abstractNumId w:val="2"/>
  </w:num>
  <w:num w:numId="6">
    <w:abstractNumId w:val="0"/>
  </w:num>
  <w:num w:numId="7">
    <w:abstractNumId w:val="10"/>
  </w:num>
  <w:num w:numId="8">
    <w:abstractNumId w:val="11"/>
  </w:num>
  <w:num w:numId="9">
    <w:abstractNumId w:val="6"/>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38"/>
    <w:rsid w:val="00084EF4"/>
    <w:rsid w:val="000D44B9"/>
    <w:rsid w:val="001262A1"/>
    <w:rsid w:val="001442F2"/>
    <w:rsid w:val="001974D1"/>
    <w:rsid w:val="001C3863"/>
    <w:rsid w:val="002222DA"/>
    <w:rsid w:val="002546A0"/>
    <w:rsid w:val="002913DA"/>
    <w:rsid w:val="00314CC2"/>
    <w:rsid w:val="00352B38"/>
    <w:rsid w:val="00464394"/>
    <w:rsid w:val="00523EF6"/>
    <w:rsid w:val="0057182F"/>
    <w:rsid w:val="006F795F"/>
    <w:rsid w:val="00703FB0"/>
    <w:rsid w:val="00746A29"/>
    <w:rsid w:val="007A305C"/>
    <w:rsid w:val="007C7224"/>
    <w:rsid w:val="00832F70"/>
    <w:rsid w:val="0088082B"/>
    <w:rsid w:val="008B1F63"/>
    <w:rsid w:val="009001E3"/>
    <w:rsid w:val="009044AF"/>
    <w:rsid w:val="009311BF"/>
    <w:rsid w:val="0098309D"/>
    <w:rsid w:val="009A2F9F"/>
    <w:rsid w:val="009F3BE6"/>
    <w:rsid w:val="00A115EE"/>
    <w:rsid w:val="00A216D1"/>
    <w:rsid w:val="00A26901"/>
    <w:rsid w:val="00AD1BF6"/>
    <w:rsid w:val="00BE2391"/>
    <w:rsid w:val="00C34930"/>
    <w:rsid w:val="00C6607E"/>
    <w:rsid w:val="00C855F0"/>
    <w:rsid w:val="00D17374"/>
    <w:rsid w:val="00D63178"/>
    <w:rsid w:val="00D84983"/>
    <w:rsid w:val="00ED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83A47C-FE55-437F-A8E9-5DCBFA20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91"/>
    <w:pPr>
      <w:ind w:left="720"/>
      <w:contextualSpacing/>
    </w:pPr>
  </w:style>
  <w:style w:type="paragraph" w:styleId="Header">
    <w:name w:val="header"/>
    <w:basedOn w:val="Normal"/>
    <w:link w:val="HeaderChar"/>
    <w:uiPriority w:val="99"/>
    <w:unhideWhenUsed/>
    <w:rsid w:val="00254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6A0"/>
  </w:style>
  <w:style w:type="paragraph" w:styleId="Footer">
    <w:name w:val="footer"/>
    <w:basedOn w:val="Normal"/>
    <w:link w:val="FooterChar"/>
    <w:uiPriority w:val="99"/>
    <w:unhideWhenUsed/>
    <w:rsid w:val="00254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6A0"/>
  </w:style>
  <w:style w:type="paragraph" w:customStyle="1" w:styleId="EgressHeaderStyleOfficialLabel">
    <w:name w:val="EgressHeaderStyleOfficialLabel"/>
    <w:basedOn w:val="Normal"/>
    <w:semiHidden/>
    <w:rsid w:val="002546A0"/>
    <w:pPr>
      <w:shd w:val="clear" w:color="auto" w:fill="008C00"/>
      <w:spacing w:after="0" w:line="240" w:lineRule="auto"/>
      <w:jc w:val="right"/>
    </w:pPr>
    <w:rPr>
      <w:rFonts w:ascii="Arial" w:hAnsi="Arial" w:cs="Arial"/>
      <w:color w:val="000000"/>
      <w:sz w:val="26"/>
    </w:rPr>
  </w:style>
  <w:style w:type="paragraph" w:customStyle="1" w:styleId="EgressFooterStyleOfficialLabel">
    <w:name w:val="EgressFooterStyleOfficialLabel"/>
    <w:basedOn w:val="Normal"/>
    <w:semiHidden/>
    <w:rsid w:val="002546A0"/>
    <w:pPr>
      <w:spacing w:after="0" w:line="240" w:lineRule="auto"/>
      <w:jc w:val="center"/>
    </w:pPr>
    <w:rPr>
      <w:rFonts w:ascii="Calibri" w:hAnsi="Calibri" w:cs="Calibri"/>
      <w:color w:val="000000"/>
      <w:sz w:val="24"/>
    </w:rPr>
  </w:style>
  <w:style w:type="character" w:styleId="Hyperlink">
    <w:name w:val="Hyperlink"/>
    <w:basedOn w:val="DefaultParagraphFont"/>
    <w:uiPriority w:val="99"/>
    <w:unhideWhenUsed/>
    <w:rsid w:val="00D17374"/>
    <w:rPr>
      <w:color w:val="0563C1" w:themeColor="hyperlink"/>
      <w:u w:val="single"/>
    </w:rPr>
  </w:style>
  <w:style w:type="character" w:styleId="PlaceholderText">
    <w:name w:val="Placeholder Text"/>
    <w:basedOn w:val="DefaultParagraphFont"/>
    <w:uiPriority w:val="99"/>
    <w:semiHidden/>
    <w:rsid w:val="00A115EE"/>
    <w:rPr>
      <w:color w:val="808080"/>
    </w:rPr>
  </w:style>
  <w:style w:type="character" w:styleId="FollowedHyperlink">
    <w:name w:val="FollowedHyperlink"/>
    <w:basedOn w:val="DefaultParagraphFont"/>
    <w:uiPriority w:val="99"/>
    <w:semiHidden/>
    <w:unhideWhenUsed/>
    <w:rsid w:val="00A26901"/>
    <w:rPr>
      <w:color w:val="954F72" w:themeColor="followedHyperlink"/>
      <w:u w:val="single"/>
    </w:rPr>
  </w:style>
  <w:style w:type="paragraph" w:styleId="BalloonText">
    <w:name w:val="Balloon Text"/>
    <w:basedOn w:val="Normal"/>
    <w:link w:val="BalloonTextChar"/>
    <w:uiPriority w:val="99"/>
    <w:semiHidden/>
    <w:unhideWhenUsed/>
    <w:rsid w:val="009A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tates@conw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16"/>
    <w:rsid w:val="0010120C"/>
    <w:rsid w:val="00395994"/>
    <w:rsid w:val="003C594D"/>
    <w:rsid w:val="00403E16"/>
    <w:rsid w:val="009C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94D"/>
    <w:rPr>
      <w:color w:val="808080"/>
    </w:rPr>
  </w:style>
  <w:style w:type="paragraph" w:customStyle="1" w:styleId="6D41AD0EC9CD42C188D307D8BB710BE1">
    <w:name w:val="6D41AD0EC9CD42C188D307D8BB710BE1"/>
    <w:rsid w:val="00403E16"/>
  </w:style>
  <w:style w:type="paragraph" w:customStyle="1" w:styleId="3456A188ECBC4B5980B15F6161C76E0E">
    <w:name w:val="3456A188ECBC4B5980B15F6161C76E0E"/>
    <w:rsid w:val="00403E16"/>
  </w:style>
  <w:style w:type="paragraph" w:customStyle="1" w:styleId="2CE1768591AB4E1299A83E0EDFC1D5BC">
    <w:name w:val="2CE1768591AB4E1299A83E0EDFC1D5BC"/>
    <w:rsid w:val="00403E16"/>
  </w:style>
  <w:style w:type="paragraph" w:customStyle="1" w:styleId="5A709FDF9A304106AAE919D104413DF3">
    <w:name w:val="5A709FDF9A304106AAE919D104413DF3"/>
    <w:rsid w:val="00403E16"/>
    <w:rPr>
      <w:rFonts w:eastAsiaTheme="minorHAnsi"/>
      <w:lang w:eastAsia="en-US"/>
    </w:rPr>
  </w:style>
  <w:style w:type="paragraph" w:customStyle="1" w:styleId="6D41AD0EC9CD42C188D307D8BB710BE11">
    <w:name w:val="6D41AD0EC9CD42C188D307D8BB710BE11"/>
    <w:rsid w:val="00403E16"/>
    <w:rPr>
      <w:rFonts w:eastAsiaTheme="minorHAnsi"/>
      <w:lang w:eastAsia="en-US"/>
    </w:rPr>
  </w:style>
  <w:style w:type="paragraph" w:customStyle="1" w:styleId="3456A188ECBC4B5980B15F6161C76E0E1">
    <w:name w:val="3456A188ECBC4B5980B15F6161C76E0E1"/>
    <w:rsid w:val="00403E16"/>
    <w:rPr>
      <w:rFonts w:eastAsiaTheme="minorHAnsi"/>
      <w:lang w:eastAsia="en-US"/>
    </w:rPr>
  </w:style>
  <w:style w:type="paragraph" w:customStyle="1" w:styleId="2CE1768591AB4E1299A83E0EDFC1D5BC1">
    <w:name w:val="2CE1768591AB4E1299A83E0EDFC1D5BC1"/>
    <w:rsid w:val="00403E16"/>
    <w:rPr>
      <w:rFonts w:eastAsiaTheme="minorHAnsi"/>
      <w:lang w:eastAsia="en-US"/>
    </w:rPr>
  </w:style>
  <w:style w:type="paragraph" w:customStyle="1" w:styleId="7C3045A49E2748478D13BABF0AA1D01C">
    <w:name w:val="7C3045A49E2748478D13BABF0AA1D01C"/>
    <w:rsid w:val="00403E16"/>
    <w:rPr>
      <w:rFonts w:eastAsiaTheme="minorHAnsi"/>
      <w:lang w:eastAsia="en-US"/>
    </w:rPr>
  </w:style>
  <w:style w:type="paragraph" w:customStyle="1" w:styleId="F7A8C44D70244A50B2C44E0A4998CF00">
    <w:name w:val="F7A8C44D70244A50B2C44E0A4998CF00"/>
    <w:rsid w:val="00403E16"/>
  </w:style>
  <w:style w:type="paragraph" w:customStyle="1" w:styleId="73F1676060F442298FEFC29C11D9B323">
    <w:name w:val="73F1676060F442298FEFC29C11D9B323"/>
    <w:rsid w:val="00403E16"/>
  </w:style>
  <w:style w:type="paragraph" w:customStyle="1" w:styleId="6959137AB2394B1A9714CBFD8745947A">
    <w:name w:val="6959137AB2394B1A9714CBFD8745947A"/>
    <w:rsid w:val="00403E16"/>
  </w:style>
  <w:style w:type="paragraph" w:customStyle="1" w:styleId="A69D484DE9E7426E8721B93C7D075629">
    <w:name w:val="A69D484DE9E7426E8721B93C7D075629"/>
    <w:rsid w:val="00403E16"/>
  </w:style>
  <w:style w:type="paragraph" w:customStyle="1" w:styleId="F9A12AA356A44466B039983141D3A10B">
    <w:name w:val="F9A12AA356A44466B039983141D3A10B"/>
    <w:rsid w:val="00403E16"/>
  </w:style>
  <w:style w:type="paragraph" w:customStyle="1" w:styleId="439E2FE91EBE4C4A9B49B2DD07205940">
    <w:name w:val="439E2FE91EBE4C4A9B49B2DD07205940"/>
    <w:rsid w:val="00403E16"/>
  </w:style>
  <w:style w:type="paragraph" w:customStyle="1" w:styleId="3646F20CEF9D4027AB24F1DECECEF1CA">
    <w:name w:val="3646F20CEF9D4027AB24F1DECECEF1CA"/>
    <w:rsid w:val="003C5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0E7E-9A88-4411-BC40-98AD46EE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Interest</dc:title>
  <dc:subject>@Title</dc:subject>
  <dc:creator>David Ellis</dc:creator>
  <cp:keywords>
  </cp:keywords>
  <dc:description>
  </dc:description>
  <cp:lastModifiedBy>Natasha Poynton</cp:lastModifiedBy>
  <cp:revision>6</cp:revision>
  <dcterms:created xsi:type="dcterms:W3CDTF">2019-09-05T07:09:00Z</dcterms:created>
  <dcterms:modified xsi:type="dcterms:W3CDTF">2019-09-18T16:51:43Z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59e73795ee4e4c2495f23938ae994f37</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david.elis@conwy.gov.uk</vt:lpwstr>
  </property>
  <property fmtid="{D5CDD505-2E9C-101B-9397-08002B2CF9AE}" pid="7" name="SW-CLASSIFICATION-DATE">
    <vt:lpwstr>2019-08-21T14:00:28.5321542Z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