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982" w:rsidP="00733982" w:rsidRDefault="00733982">
      <w:pPr>
        <w:jc w:val="center"/>
        <w:rPr>
          <w:rFonts w:ascii="Arial" w:hAnsi="Arial" w:eastAsia="Arial Unicode MS" w:cs="Arial"/>
          <w:b/>
          <w:bCs/>
          <w:sz w:val="28"/>
          <w:szCs w:val="28"/>
        </w:rPr>
      </w:pPr>
      <w:r>
        <w:rPr>
          <w:rFonts w:ascii="Arial" w:hAnsi="Arial" w:eastAsia="Arial Unicode MS" w:cs="Arial"/>
          <w:b/>
          <w:bCs/>
          <w:sz w:val="28"/>
          <w:szCs w:val="28"/>
        </w:rPr>
        <w:t>CONWY COUNTY BOROUGH COUNCIL</w:t>
      </w:r>
    </w:p>
    <w:p w:rsidR="00733982" w:rsidP="00733982" w:rsidRDefault="00733982">
      <w:pPr>
        <w:jc w:val="center"/>
        <w:rPr>
          <w:rFonts w:ascii="Arial" w:hAnsi="Arial" w:cs="Arial"/>
          <w:sz w:val="20"/>
          <w:szCs w:val="20"/>
        </w:rPr>
      </w:pPr>
      <w:r>
        <w:rPr>
          <w:rFonts w:ascii="Arial" w:hAnsi="Arial" w:eastAsia="Arial Unicode MS" w:cs="Arial"/>
          <w:b/>
          <w:bCs/>
          <w:sz w:val="28"/>
          <w:szCs w:val="28"/>
        </w:rPr>
        <w:t>PUBLIC SPACE PROTECTION ORDER</w:t>
      </w:r>
      <w:r w:rsidR="003873C3">
        <w:rPr>
          <w:rFonts w:ascii="Arial" w:hAnsi="Arial" w:eastAsia="Arial Unicode MS" w:cs="Arial"/>
          <w:b/>
          <w:bCs/>
          <w:sz w:val="28"/>
          <w:szCs w:val="28"/>
        </w:rPr>
        <w:t xml:space="preserve"> NOTICE</w:t>
      </w:r>
    </w:p>
    <w:p w:rsidR="00733982" w:rsidP="00733982" w:rsidRDefault="00733982">
      <w:pPr>
        <w:pStyle w:val="NormalWeb"/>
        <w:spacing w:after="0" w:afterAutospacing="0"/>
        <w:jc w:val="center"/>
        <w:rPr>
          <w:rFonts w:ascii="Arial" w:hAnsi="Arial" w:cs="Arial"/>
          <w:sz w:val="22"/>
          <w:szCs w:val="22"/>
        </w:rPr>
      </w:pPr>
      <w:r>
        <w:rPr>
          <w:rFonts w:ascii="Arial" w:hAnsi="Arial" w:cs="Arial"/>
          <w:sz w:val="22"/>
          <w:szCs w:val="22"/>
        </w:rPr>
        <w:t xml:space="preserve">Anti-social Behaviour, Crime and Policing Act 2014 </w:t>
      </w:r>
    </w:p>
    <w:p w:rsidRPr="004663BF" w:rsidR="00733982" w:rsidP="004663BF" w:rsidRDefault="00733982">
      <w:pPr>
        <w:pStyle w:val="NormalWeb"/>
        <w:spacing w:before="0" w:beforeAutospacing="0"/>
        <w:jc w:val="center"/>
        <w:rPr>
          <w:rFonts w:ascii="Arial" w:hAnsi="Arial" w:cs="Arial"/>
          <w:sz w:val="22"/>
          <w:szCs w:val="22"/>
        </w:rPr>
      </w:pPr>
      <w:r>
        <w:rPr>
          <w:rFonts w:ascii="Arial" w:hAnsi="Arial" w:cs="Arial"/>
          <w:sz w:val="22"/>
          <w:szCs w:val="22"/>
        </w:rPr>
        <w:t>(Chapter 2)</w:t>
      </w:r>
    </w:p>
    <w:p w:rsidR="00E713A7" w:rsidP="00E713A7" w:rsidRDefault="000409B1">
      <w:pPr>
        <w:pStyle w:val="NormalWeb"/>
        <w:spacing w:before="0" w:beforeAutospacing="0"/>
        <w:rPr>
          <w:rFonts w:ascii="Arial" w:hAnsi="Arial" w:cs="Arial"/>
          <w:b/>
        </w:rPr>
      </w:pPr>
      <w:r>
        <w:rPr>
          <w:rFonts w:ascii="Arial" w:hAnsi="Arial" w:cs="Arial"/>
          <w:b/>
        </w:rPr>
        <w:t>The ar</w:t>
      </w:r>
      <w:r w:rsidR="00B8111D">
        <w:rPr>
          <w:rFonts w:ascii="Arial" w:hAnsi="Arial" w:cs="Arial"/>
          <w:b/>
        </w:rPr>
        <w:t>ea known as “Conwy Town”, in the County Borough of Conwy</w:t>
      </w:r>
    </w:p>
    <w:p w:rsidRPr="00715E36" w:rsidR="00715E36" w:rsidP="00715E36" w:rsidRDefault="00733982">
      <w:pPr>
        <w:pStyle w:val="NormalWeb"/>
        <w:jc w:val="both"/>
        <w:rPr>
          <w:rFonts w:ascii="Arial" w:hAnsi="Arial" w:cs="Arial"/>
          <w:bCs/>
          <w:sz w:val="20"/>
          <w:szCs w:val="20"/>
        </w:rPr>
      </w:pPr>
      <w:r>
        <w:rPr>
          <w:rFonts w:ascii="Arial" w:hAnsi="Arial" w:cs="Arial"/>
          <w:bCs/>
          <w:sz w:val="20"/>
          <w:szCs w:val="20"/>
        </w:rPr>
        <w:t>Notice is hereby given that Conwy County Borough Council (“the Council”) in exercise of its powers under Sections 59, 63 and 72 of the Anti-Social Behaviour, Crime and Policing Act 2014 (“the Act”) and under all other enabling powers, proposes to make the following order:</w:t>
      </w:r>
    </w:p>
    <w:p w:rsidR="00715E36" w:rsidP="00715E36" w:rsidRDefault="00715E36">
      <w:pPr>
        <w:pStyle w:val="NormalWeb"/>
        <w:ind w:left="720" w:hanging="720"/>
        <w:jc w:val="both"/>
        <w:rPr>
          <w:rFonts w:ascii="Arial" w:hAnsi="Arial" w:cs="Arial"/>
          <w:sz w:val="20"/>
          <w:szCs w:val="20"/>
        </w:rPr>
      </w:pPr>
      <w:r>
        <w:rPr>
          <w:rFonts w:ascii="Arial" w:hAnsi="Arial" w:cs="Arial"/>
          <w:sz w:val="20"/>
          <w:szCs w:val="20"/>
        </w:rPr>
        <w:t>1.</w:t>
      </w:r>
      <w:r>
        <w:rPr>
          <w:rFonts w:ascii="Arial" w:hAnsi="Arial" w:cs="Arial"/>
          <w:sz w:val="20"/>
          <w:szCs w:val="20"/>
        </w:rPr>
        <w:tab/>
        <w:t>The Order relates to the area described in the schedule below (“the Restricted Areas”) and as shown on the attached plan</w:t>
      </w:r>
    </w:p>
    <w:p w:rsidR="00715E36" w:rsidP="00715E36" w:rsidRDefault="00715E36">
      <w:pPr>
        <w:pStyle w:val="NormalWeb"/>
        <w:ind w:left="720" w:hanging="720"/>
        <w:jc w:val="both"/>
        <w:rPr>
          <w:rFonts w:ascii="Arial" w:hAnsi="Arial" w:cs="Arial"/>
          <w:bCs/>
          <w:sz w:val="20"/>
          <w:szCs w:val="20"/>
        </w:rPr>
      </w:pPr>
      <w:r>
        <w:rPr>
          <w:rFonts w:ascii="Arial" w:hAnsi="Arial" w:cs="Arial"/>
          <w:sz w:val="20"/>
          <w:szCs w:val="20"/>
        </w:rPr>
        <w:t>2.</w:t>
      </w:r>
      <w:r>
        <w:rPr>
          <w:rFonts w:ascii="Arial" w:hAnsi="Arial" w:cs="Arial"/>
          <w:sz w:val="20"/>
          <w:szCs w:val="20"/>
        </w:rPr>
        <w:tab/>
      </w:r>
      <w:r>
        <w:rPr>
          <w:rFonts w:ascii="Arial" w:hAnsi="Arial" w:cs="Arial"/>
          <w:bCs/>
          <w:sz w:val="20"/>
          <w:szCs w:val="20"/>
        </w:rPr>
        <w:t xml:space="preserve">The Order may be cited as the </w:t>
      </w:r>
      <w:r w:rsidR="003873C3">
        <w:rPr>
          <w:rFonts w:ascii="Arial" w:hAnsi="Arial" w:cs="Arial"/>
          <w:bCs/>
          <w:sz w:val="20"/>
          <w:szCs w:val="20"/>
        </w:rPr>
        <w:t>Conwy County Borough Council –</w:t>
      </w:r>
      <w:r w:rsidR="000409B1">
        <w:rPr>
          <w:rFonts w:ascii="Arial" w:hAnsi="Arial" w:cs="Arial"/>
          <w:bCs/>
          <w:sz w:val="20"/>
          <w:szCs w:val="20"/>
        </w:rPr>
        <w:t xml:space="preserve"> Conwy Town, </w:t>
      </w:r>
      <w:r w:rsidR="003873C3">
        <w:rPr>
          <w:rFonts w:ascii="Arial" w:hAnsi="Arial" w:cs="Arial"/>
          <w:bCs/>
          <w:sz w:val="20"/>
          <w:szCs w:val="20"/>
        </w:rPr>
        <w:t>Pu</w:t>
      </w:r>
      <w:r w:rsidR="001407ED">
        <w:rPr>
          <w:rFonts w:ascii="Arial" w:hAnsi="Arial" w:cs="Arial"/>
          <w:bCs/>
          <w:sz w:val="20"/>
          <w:szCs w:val="20"/>
        </w:rPr>
        <w:t>blic Space Protection Order 2022</w:t>
      </w:r>
      <w:r>
        <w:rPr>
          <w:rFonts w:ascii="Arial" w:hAnsi="Arial" w:cs="Arial"/>
          <w:bCs/>
          <w:sz w:val="20"/>
          <w:szCs w:val="20"/>
        </w:rPr>
        <w:t xml:space="preserve"> a</w:t>
      </w:r>
      <w:r w:rsidR="000409B1">
        <w:rPr>
          <w:rFonts w:ascii="Arial" w:hAnsi="Arial" w:cs="Arial"/>
          <w:bCs/>
          <w:sz w:val="20"/>
          <w:szCs w:val="20"/>
        </w:rPr>
        <w:t xml:space="preserve">nd it shall come into force on [       </w:t>
      </w:r>
      <w:r w:rsidR="001407ED">
        <w:rPr>
          <w:rFonts w:ascii="Arial" w:hAnsi="Arial" w:cs="Arial"/>
          <w:bCs/>
          <w:sz w:val="20"/>
          <w:szCs w:val="20"/>
        </w:rPr>
        <w:t xml:space="preserve">                            2022</w:t>
      </w:r>
      <w:r w:rsidR="000409B1">
        <w:rPr>
          <w:rFonts w:ascii="Arial" w:hAnsi="Arial" w:cs="Arial"/>
          <w:bCs/>
          <w:sz w:val="20"/>
          <w:szCs w:val="20"/>
        </w:rPr>
        <w:t xml:space="preserve">] </w:t>
      </w:r>
      <w:r w:rsidR="003873C3">
        <w:rPr>
          <w:rFonts w:ascii="Arial" w:hAnsi="Arial" w:cs="Arial"/>
          <w:bCs/>
          <w:sz w:val="20"/>
          <w:szCs w:val="20"/>
        </w:rPr>
        <w:t xml:space="preserve">                                              </w:t>
      </w:r>
      <w:r>
        <w:rPr>
          <w:rFonts w:ascii="Arial" w:hAnsi="Arial" w:cs="Arial"/>
          <w:bCs/>
          <w:sz w:val="20"/>
          <w:szCs w:val="20"/>
        </w:rPr>
        <w:t xml:space="preserve">                                                </w:t>
      </w:r>
      <w:r w:rsidR="00B7091C">
        <w:rPr>
          <w:rFonts w:ascii="Arial" w:hAnsi="Arial" w:cs="Arial"/>
          <w:bCs/>
          <w:sz w:val="20"/>
          <w:szCs w:val="20"/>
        </w:rPr>
        <w:t xml:space="preserve">          </w:t>
      </w:r>
      <w:r w:rsidR="003873C3">
        <w:rPr>
          <w:rFonts w:ascii="Arial" w:hAnsi="Arial" w:cs="Arial"/>
          <w:bCs/>
          <w:sz w:val="20"/>
          <w:szCs w:val="20"/>
        </w:rPr>
        <w:t xml:space="preserve">                       </w:t>
      </w:r>
      <w:r w:rsidR="00B7091C">
        <w:rPr>
          <w:rFonts w:ascii="Arial" w:hAnsi="Arial" w:cs="Arial"/>
          <w:bCs/>
          <w:sz w:val="20"/>
          <w:szCs w:val="20"/>
        </w:rPr>
        <w:t xml:space="preserve"> for a duration of </w:t>
      </w:r>
      <w:r>
        <w:rPr>
          <w:rFonts w:ascii="Arial" w:hAnsi="Arial" w:cs="Arial"/>
          <w:bCs/>
          <w:sz w:val="20"/>
          <w:szCs w:val="20"/>
        </w:rPr>
        <w:t>3 years, unless extended by further Orders under the Council’s statutory powers</w:t>
      </w:r>
    </w:p>
    <w:p w:rsidRPr="003C4E29" w:rsidR="00715E36" w:rsidP="000409B1" w:rsidRDefault="00715E36">
      <w:pPr>
        <w:pStyle w:val="NormalWeb"/>
        <w:jc w:val="both"/>
        <w:rPr>
          <w:rFonts w:ascii="Arial" w:hAnsi="Arial" w:cs="Arial"/>
          <w:b/>
          <w:sz w:val="20"/>
          <w:szCs w:val="20"/>
        </w:rPr>
      </w:pPr>
      <w:r>
        <w:rPr>
          <w:rFonts w:ascii="Arial" w:hAnsi="Arial" w:cs="Arial"/>
          <w:bCs/>
          <w:sz w:val="20"/>
          <w:szCs w:val="20"/>
        </w:rPr>
        <w:t>3.</w:t>
      </w:r>
      <w:r>
        <w:rPr>
          <w:rFonts w:ascii="Arial" w:hAnsi="Arial" w:cs="Arial"/>
          <w:bCs/>
          <w:sz w:val="20"/>
          <w:szCs w:val="20"/>
        </w:rPr>
        <w:tab/>
        <w:t xml:space="preserve">The </w:t>
      </w:r>
      <w:r w:rsidR="00B8111D">
        <w:rPr>
          <w:rFonts w:ascii="Arial" w:hAnsi="Arial" w:cs="Arial"/>
          <w:bCs/>
          <w:sz w:val="20"/>
          <w:szCs w:val="20"/>
        </w:rPr>
        <w:t>effect of the Order is to impose the following condition within all public spaces within the Restricted Area:</w:t>
      </w:r>
    </w:p>
    <w:p w:rsidRPr="00B8111D" w:rsidR="00D87FE5" w:rsidP="001407ED" w:rsidRDefault="00D87FE5">
      <w:pPr>
        <w:ind w:left="1440" w:hanging="720"/>
        <w:jc w:val="both"/>
        <w:rPr>
          <w:rFonts w:ascii="Arial" w:hAnsi="Arial" w:cs="Arial"/>
          <w:b/>
          <w:sz w:val="20"/>
          <w:szCs w:val="20"/>
        </w:rPr>
      </w:pPr>
      <w:r>
        <w:rPr>
          <w:rFonts w:ascii="Arial" w:hAnsi="Arial" w:cs="Arial"/>
          <w:b/>
          <w:sz w:val="20"/>
          <w:szCs w:val="20"/>
        </w:rPr>
        <w:t>a.</w:t>
      </w:r>
      <w:r>
        <w:rPr>
          <w:rFonts w:ascii="Arial" w:hAnsi="Arial" w:cs="Arial"/>
          <w:b/>
          <w:sz w:val="20"/>
          <w:szCs w:val="20"/>
        </w:rPr>
        <w:tab/>
      </w:r>
      <w:r w:rsidRPr="001407ED" w:rsidR="001407ED">
        <w:rPr>
          <w:rFonts w:ascii="Arial" w:hAnsi="Arial" w:cs="Arial"/>
          <w:b/>
          <w:color w:val="000000" w:themeColor="text1"/>
          <w:sz w:val="20"/>
          <w:szCs w:val="20"/>
        </w:rPr>
        <w:t>No person in the restricted are shall refuse to stop drinking alcohol, or refuse to surrender any containers (whether sealed or unsealed) which are believed to contain alcohol, when required to do so by a Police Officer or Police Community Support Officer</w:t>
      </w:r>
      <w:r w:rsidR="001407ED">
        <w:rPr>
          <w:color w:val="000000" w:themeColor="text1"/>
        </w:rPr>
        <w:t>.</w:t>
      </w:r>
      <w:r w:rsidR="001407ED">
        <w:rPr>
          <w:rFonts w:ascii="Arial" w:hAnsi="Arial" w:cs="Arial"/>
          <w:b/>
          <w:sz w:val="20"/>
          <w:szCs w:val="20"/>
        </w:rPr>
        <w:t xml:space="preserve"> </w:t>
      </w:r>
    </w:p>
    <w:p w:rsidR="004663BF" w:rsidP="00B8111D" w:rsidRDefault="004663BF">
      <w:pPr>
        <w:pStyle w:val="NormalWeb"/>
        <w:ind w:left="1440" w:hanging="720"/>
        <w:jc w:val="both"/>
        <w:rPr>
          <w:rFonts w:ascii="Arial" w:hAnsi="Arial" w:cs="Arial"/>
          <w:b/>
          <w:bCs/>
          <w:sz w:val="20"/>
          <w:szCs w:val="20"/>
        </w:rPr>
      </w:pPr>
    </w:p>
    <w:p w:rsidR="004663BF" w:rsidP="004663BF" w:rsidRDefault="004663BF">
      <w:pPr>
        <w:rPr>
          <w:rFonts w:ascii="Arial" w:hAnsi="Arial" w:cs="Arial"/>
          <w:b/>
          <w:bCs/>
          <w:sz w:val="20"/>
          <w:szCs w:val="20"/>
        </w:rPr>
      </w:pPr>
      <w:r>
        <w:rPr>
          <w:rFonts w:ascii="Arial" w:hAnsi="Arial" w:cs="Arial"/>
          <w:b/>
          <w:bCs/>
          <w:sz w:val="20"/>
          <w:szCs w:val="20"/>
        </w:rPr>
        <w:t>Schedule of the restricted areas</w:t>
      </w:r>
    </w:p>
    <w:p w:rsidR="004663BF" w:rsidP="004663BF" w:rsidRDefault="004663BF">
      <w:pPr>
        <w:rPr>
          <w:rFonts w:ascii="Arial" w:hAnsi="Arial" w:cs="Arial"/>
          <w:b/>
          <w:bCs/>
          <w:sz w:val="20"/>
          <w:szCs w:val="20"/>
          <w:lang w:eastAsia="en-US"/>
        </w:rPr>
      </w:pPr>
    </w:p>
    <w:p w:rsidRPr="00D37291" w:rsidR="002B5793" w:rsidP="002B5793" w:rsidRDefault="002B5793">
      <w:pPr>
        <w:jc w:val="both"/>
        <w:rPr>
          <w:rFonts w:ascii="Arial" w:hAnsi="Arial" w:cs="Arial"/>
          <w:color w:val="000000" w:themeColor="text1"/>
          <w:sz w:val="20"/>
          <w:szCs w:val="20"/>
        </w:rPr>
      </w:pPr>
      <w:r w:rsidRPr="00D37291">
        <w:rPr>
          <w:rFonts w:ascii="Arial" w:hAnsi="Arial" w:cs="Arial"/>
          <w:color w:val="000000" w:themeColor="text1"/>
          <w:sz w:val="20"/>
          <w:szCs w:val="20"/>
        </w:rPr>
        <w:t xml:space="preserve">All </w:t>
      </w:r>
      <w:r>
        <w:rPr>
          <w:rFonts w:ascii="Arial" w:hAnsi="Arial" w:cs="Arial"/>
          <w:color w:val="000000" w:themeColor="text1"/>
          <w:sz w:val="20"/>
          <w:szCs w:val="20"/>
        </w:rPr>
        <w:t>publi</w:t>
      </w:r>
      <w:r w:rsidR="001C7991">
        <w:rPr>
          <w:rFonts w:ascii="Arial" w:hAnsi="Arial" w:cs="Arial"/>
          <w:color w:val="000000" w:themeColor="text1"/>
          <w:sz w:val="20"/>
          <w:szCs w:val="20"/>
        </w:rPr>
        <w:t>c areas in the town of Conw</w:t>
      </w:r>
      <w:r>
        <w:rPr>
          <w:rFonts w:ascii="Arial" w:hAnsi="Arial" w:cs="Arial"/>
          <w:color w:val="000000" w:themeColor="text1"/>
          <w:sz w:val="20"/>
          <w:szCs w:val="20"/>
        </w:rPr>
        <w:t>y</w:t>
      </w:r>
      <w:r w:rsidRPr="00D37291">
        <w:rPr>
          <w:rFonts w:ascii="Arial" w:hAnsi="Arial" w:cs="Arial"/>
          <w:color w:val="000000" w:themeColor="text1"/>
          <w:sz w:val="20"/>
          <w:szCs w:val="20"/>
        </w:rPr>
        <w:t xml:space="preserve"> as shown edged red on the attached plan to include, but not limited to, the st</w:t>
      </w:r>
      <w:r>
        <w:rPr>
          <w:rFonts w:ascii="Arial" w:hAnsi="Arial" w:cs="Arial"/>
          <w:color w:val="000000" w:themeColor="text1"/>
          <w:sz w:val="20"/>
          <w:szCs w:val="20"/>
        </w:rPr>
        <w:t>reets referred to in Appendix 1</w:t>
      </w:r>
      <w:r w:rsidRPr="00D37291">
        <w:rPr>
          <w:rFonts w:ascii="Arial" w:hAnsi="Arial" w:cs="Arial"/>
          <w:color w:val="000000" w:themeColor="text1"/>
          <w:sz w:val="20"/>
          <w:szCs w:val="20"/>
        </w:rPr>
        <w:t>.</w:t>
      </w:r>
    </w:p>
    <w:p w:rsidR="004663BF" w:rsidP="00733982" w:rsidRDefault="004663BF">
      <w:pPr>
        <w:pStyle w:val="NormalWeb"/>
        <w:spacing w:before="0" w:beforeAutospacing="0" w:after="0" w:afterAutospacing="0"/>
        <w:jc w:val="both"/>
        <w:rPr>
          <w:rFonts w:ascii="Arial" w:hAnsi="Arial" w:cs="Arial"/>
          <w:sz w:val="20"/>
          <w:szCs w:val="20"/>
        </w:rPr>
      </w:pPr>
    </w:p>
    <w:p w:rsidR="00733982" w:rsidP="00733982" w:rsidRDefault="00733982">
      <w:pPr>
        <w:pStyle w:val="NormalWeb"/>
        <w:spacing w:before="0" w:beforeAutospacing="0" w:after="0" w:afterAutospacing="0"/>
        <w:jc w:val="both"/>
        <w:rPr>
          <w:rFonts w:ascii="Arial" w:hAnsi="Arial" w:cs="Arial"/>
          <w:sz w:val="20"/>
          <w:szCs w:val="20"/>
        </w:rPr>
      </w:pPr>
      <w:r>
        <w:rPr>
          <w:rFonts w:ascii="Arial" w:hAnsi="Arial" w:cs="Arial"/>
          <w:sz w:val="20"/>
          <w:szCs w:val="20"/>
        </w:rPr>
        <w:t>The draft of the</w:t>
      </w:r>
      <w:r w:rsidR="005A5DCD">
        <w:rPr>
          <w:rFonts w:ascii="Arial" w:hAnsi="Arial" w:cs="Arial"/>
          <w:sz w:val="20"/>
          <w:szCs w:val="20"/>
        </w:rPr>
        <w:t xml:space="preserve"> proposed order is attached</w:t>
      </w:r>
      <w:r>
        <w:rPr>
          <w:rFonts w:ascii="Arial" w:hAnsi="Arial" w:cs="Arial"/>
          <w:sz w:val="20"/>
          <w:szCs w:val="20"/>
        </w:rPr>
        <w:t xml:space="preserve">.  </w:t>
      </w:r>
      <w:r w:rsidRPr="001407ED">
        <w:rPr>
          <w:rFonts w:ascii="Arial" w:hAnsi="Arial" w:cs="Arial"/>
          <w:color w:val="FF0000"/>
          <w:sz w:val="20"/>
          <w:szCs w:val="20"/>
        </w:rPr>
        <w:t xml:space="preserve">Further details and reasons for making the order may be inspected during normal office hours </w:t>
      </w:r>
      <w:r w:rsidRPr="001407ED" w:rsidR="00B8111D">
        <w:rPr>
          <w:rFonts w:ascii="Arial" w:hAnsi="Arial" w:cs="Arial"/>
          <w:color w:val="FF0000"/>
          <w:sz w:val="20"/>
          <w:szCs w:val="20"/>
        </w:rPr>
        <w:t>at Conwy County Borough Council, Coed Pella, Colwyn Bay LL29 7AZ</w:t>
      </w:r>
      <w:r w:rsidR="001407ED">
        <w:rPr>
          <w:rFonts w:ascii="Arial" w:hAnsi="Arial" w:cs="Arial"/>
          <w:color w:val="FF0000"/>
          <w:sz w:val="20"/>
          <w:szCs w:val="20"/>
        </w:rPr>
        <w:t>, by prior arrangement</w:t>
      </w:r>
      <w:r>
        <w:rPr>
          <w:rFonts w:ascii="Arial" w:hAnsi="Arial" w:cs="Arial"/>
          <w:sz w:val="20"/>
          <w:szCs w:val="20"/>
        </w:rPr>
        <w:t xml:space="preserve">.  The proposed order is also published on the Council’s website </w:t>
      </w:r>
      <w:hyperlink w:history="1" r:id="rId5">
        <w:r w:rsidRPr="007E54C5">
          <w:rPr>
            <w:rStyle w:val="Hyperlink"/>
            <w:rFonts w:ascii="Arial" w:hAnsi="Arial" w:cs="Arial"/>
            <w:sz w:val="20"/>
            <w:szCs w:val="20"/>
          </w:rPr>
          <w:t>www.conwy.gov.uk</w:t>
        </w:r>
      </w:hyperlink>
      <w:r>
        <w:rPr>
          <w:rFonts w:ascii="Arial" w:hAnsi="Arial" w:cs="Arial"/>
          <w:sz w:val="20"/>
          <w:szCs w:val="20"/>
        </w:rPr>
        <w:t>.</w:t>
      </w:r>
    </w:p>
    <w:p w:rsidR="00733982" w:rsidP="00733982" w:rsidRDefault="00733982">
      <w:pPr>
        <w:pStyle w:val="NormalWeb"/>
        <w:spacing w:before="0" w:beforeAutospacing="0" w:after="0" w:afterAutospacing="0"/>
        <w:jc w:val="both"/>
        <w:rPr>
          <w:rFonts w:ascii="Arial" w:hAnsi="Arial" w:cs="Arial"/>
          <w:sz w:val="20"/>
          <w:szCs w:val="20"/>
        </w:rPr>
      </w:pPr>
    </w:p>
    <w:p w:rsidR="00733982" w:rsidP="00733982" w:rsidRDefault="00733982">
      <w:pPr>
        <w:pStyle w:val="NormalWeb"/>
        <w:spacing w:before="0" w:beforeAutospacing="0" w:after="0" w:afterAutospacing="0"/>
        <w:jc w:val="both"/>
        <w:rPr>
          <w:rFonts w:ascii="Arial" w:hAnsi="Arial" w:cs="Arial"/>
          <w:sz w:val="20"/>
          <w:szCs w:val="20"/>
        </w:rPr>
      </w:pPr>
      <w:r>
        <w:rPr>
          <w:rFonts w:ascii="Arial" w:hAnsi="Arial" w:cs="Arial"/>
          <w:sz w:val="20"/>
          <w:szCs w:val="20"/>
        </w:rPr>
        <w:t>If you wish to make representations concerning the proposed order, please do so in writing</w:t>
      </w:r>
      <w:r w:rsidR="006241CE">
        <w:rPr>
          <w:rFonts w:ascii="Arial" w:hAnsi="Arial" w:cs="Arial"/>
          <w:sz w:val="20"/>
          <w:szCs w:val="20"/>
        </w:rPr>
        <w:t xml:space="preserve"> by the</w:t>
      </w:r>
      <w:r w:rsidR="000409B1">
        <w:rPr>
          <w:rFonts w:ascii="Arial" w:hAnsi="Arial" w:cs="Arial"/>
          <w:sz w:val="20"/>
          <w:szCs w:val="20"/>
        </w:rPr>
        <w:t xml:space="preserve">                           </w:t>
      </w:r>
      <w:r>
        <w:rPr>
          <w:rFonts w:ascii="Arial" w:hAnsi="Arial" w:cs="Arial"/>
          <w:sz w:val="20"/>
          <w:szCs w:val="20"/>
        </w:rPr>
        <w:t xml:space="preserve">, stating the reasons for your objection, by email to </w:t>
      </w:r>
      <w:hyperlink w:history="1" r:id="rId6">
        <w:r w:rsidRPr="007E54C5">
          <w:rPr>
            <w:rStyle w:val="Hyperlink"/>
            <w:rFonts w:ascii="Arial" w:hAnsi="Arial" w:cs="Arial"/>
            <w:sz w:val="20"/>
            <w:szCs w:val="20"/>
          </w:rPr>
          <w:t>SaferConwy@conwy.gov.uk</w:t>
        </w:r>
      </w:hyperlink>
      <w:r>
        <w:rPr>
          <w:rFonts w:ascii="Arial" w:hAnsi="Arial" w:cs="Arial"/>
          <w:sz w:val="20"/>
          <w:szCs w:val="20"/>
        </w:rPr>
        <w:t xml:space="preserve"> or by post to The Head of Regulatory and Housing Services, Conwy County Bo</w:t>
      </w:r>
      <w:r w:rsidR="00B8111D">
        <w:rPr>
          <w:rFonts w:ascii="Arial" w:hAnsi="Arial" w:cs="Arial"/>
          <w:sz w:val="20"/>
          <w:szCs w:val="20"/>
        </w:rPr>
        <w:t>rough Council, PO Box 1, LL30 9GN</w:t>
      </w:r>
      <w:r>
        <w:rPr>
          <w:rFonts w:ascii="Arial" w:hAnsi="Arial" w:cs="Arial"/>
          <w:sz w:val="20"/>
          <w:szCs w:val="20"/>
        </w:rPr>
        <w:t xml:space="preserve">. </w:t>
      </w:r>
    </w:p>
    <w:p w:rsidR="00733982" w:rsidP="00733982" w:rsidRDefault="00733982">
      <w:pPr>
        <w:pStyle w:val="NormalWeb"/>
        <w:spacing w:before="0" w:beforeAutospacing="0" w:after="0" w:afterAutospacing="0"/>
        <w:rPr>
          <w:rFonts w:ascii="Arial" w:hAnsi="Arial" w:cs="Arial"/>
          <w:sz w:val="20"/>
          <w:szCs w:val="20"/>
        </w:rPr>
      </w:pPr>
    </w:p>
    <w:p w:rsidR="004663BF" w:rsidP="00733982" w:rsidRDefault="004663BF">
      <w:pPr>
        <w:rPr>
          <w:rFonts w:ascii="Arial" w:hAnsi="Arial" w:cs="Arial"/>
          <w:sz w:val="20"/>
          <w:szCs w:val="20"/>
        </w:rPr>
      </w:pPr>
    </w:p>
    <w:p w:rsidR="00F97A7E" w:rsidP="00733982" w:rsidRDefault="00F538F0">
      <w:pPr>
        <w:rPr>
          <w:rFonts w:ascii="Arial" w:hAnsi="Arial" w:cs="Arial"/>
          <w:sz w:val="20"/>
          <w:szCs w:val="20"/>
        </w:rPr>
      </w:pPr>
      <w:r>
        <w:rPr>
          <w:rFonts w:ascii="Arial" w:hAnsi="Arial" w:cs="Arial"/>
          <w:sz w:val="20"/>
          <w:szCs w:val="20"/>
        </w:rPr>
        <w:t>Dated thi</w:t>
      </w:r>
      <w:r w:rsidR="004D5F85">
        <w:rPr>
          <w:rFonts w:ascii="Arial" w:hAnsi="Arial" w:cs="Arial"/>
          <w:sz w:val="20"/>
          <w:szCs w:val="20"/>
        </w:rPr>
        <w:t>s</w:t>
      </w:r>
      <w:r w:rsidR="00A03E13">
        <w:rPr>
          <w:rFonts w:ascii="Arial" w:hAnsi="Arial" w:cs="Arial"/>
          <w:sz w:val="20"/>
          <w:szCs w:val="20"/>
        </w:rPr>
        <w:t xml:space="preserve"> </w:t>
      </w:r>
    </w:p>
    <w:p w:rsidR="00F97A7E" w:rsidP="00733982" w:rsidRDefault="00F97A7E">
      <w:pPr>
        <w:rPr>
          <w:rFonts w:ascii="Arial" w:hAnsi="Arial" w:cs="Arial"/>
          <w:noProof/>
        </w:rPr>
      </w:pPr>
    </w:p>
    <w:p w:rsidR="002B5793" w:rsidP="00733982" w:rsidRDefault="002B5793">
      <w:pPr>
        <w:rPr>
          <w:rFonts w:ascii="Arial" w:hAnsi="Arial" w:cs="Arial"/>
          <w:noProof/>
        </w:rPr>
      </w:pPr>
    </w:p>
    <w:p w:rsidR="002B5793" w:rsidP="00733982" w:rsidRDefault="002B5793">
      <w:pPr>
        <w:rPr>
          <w:rFonts w:ascii="Arial" w:hAnsi="Arial" w:cs="Arial"/>
          <w:sz w:val="20"/>
          <w:szCs w:val="20"/>
        </w:rPr>
      </w:pPr>
    </w:p>
    <w:p w:rsidR="00F97A7E" w:rsidP="00733982" w:rsidRDefault="00F97A7E">
      <w:pPr>
        <w:rPr>
          <w:rFonts w:ascii="Arial" w:hAnsi="Arial" w:cs="Arial"/>
          <w:sz w:val="20"/>
          <w:szCs w:val="20"/>
        </w:rPr>
      </w:pPr>
      <w:r>
        <w:rPr>
          <w:rFonts w:ascii="Arial" w:hAnsi="Arial" w:cs="Arial"/>
          <w:sz w:val="20"/>
          <w:szCs w:val="20"/>
        </w:rPr>
        <w:t>……………………………………………….</w:t>
      </w:r>
    </w:p>
    <w:p w:rsidR="004D5F85" w:rsidP="00733982" w:rsidRDefault="00F97A7E">
      <w:pPr>
        <w:rPr>
          <w:rFonts w:ascii="Arial" w:hAnsi="Arial" w:cs="Arial"/>
          <w:sz w:val="20"/>
          <w:szCs w:val="20"/>
        </w:rPr>
      </w:pPr>
      <w:r>
        <w:rPr>
          <w:rFonts w:ascii="Arial" w:hAnsi="Arial" w:cs="Arial"/>
          <w:sz w:val="20"/>
          <w:szCs w:val="20"/>
        </w:rPr>
        <w:t>Peter Brown (Head of Regulatory and Housing Services)</w:t>
      </w:r>
    </w:p>
    <w:p w:rsidR="00307E7F" w:rsidP="00733982" w:rsidRDefault="00307E7F">
      <w:pPr>
        <w:rPr>
          <w:rFonts w:ascii="Arial" w:hAnsi="Arial" w:cs="Arial"/>
          <w:sz w:val="20"/>
          <w:szCs w:val="20"/>
        </w:rPr>
      </w:pPr>
    </w:p>
    <w:p w:rsidR="00307E7F" w:rsidP="00733982" w:rsidRDefault="00307E7F">
      <w:pPr>
        <w:rPr>
          <w:rFonts w:ascii="Arial" w:hAnsi="Arial" w:cs="Arial"/>
          <w:sz w:val="20"/>
          <w:szCs w:val="20"/>
        </w:rPr>
      </w:pPr>
    </w:p>
    <w:p w:rsidR="000409B1" w:rsidP="00733982" w:rsidRDefault="000409B1">
      <w:pPr>
        <w:rPr>
          <w:rFonts w:ascii="Arial" w:hAnsi="Arial" w:cs="Arial"/>
          <w:sz w:val="20"/>
          <w:szCs w:val="20"/>
        </w:rPr>
      </w:pPr>
    </w:p>
    <w:p w:rsidR="000409B1" w:rsidP="00733982" w:rsidRDefault="000409B1">
      <w:pPr>
        <w:rPr>
          <w:rFonts w:ascii="Arial" w:hAnsi="Arial" w:cs="Arial"/>
          <w:sz w:val="20"/>
          <w:szCs w:val="20"/>
        </w:rPr>
      </w:pPr>
    </w:p>
    <w:p w:rsidR="000409B1" w:rsidP="00733982" w:rsidRDefault="000409B1">
      <w:pPr>
        <w:rPr>
          <w:rFonts w:ascii="Arial" w:hAnsi="Arial" w:cs="Arial"/>
          <w:sz w:val="20"/>
          <w:szCs w:val="20"/>
        </w:rPr>
      </w:pPr>
    </w:p>
    <w:p w:rsidR="000409B1" w:rsidP="00733982" w:rsidRDefault="000409B1">
      <w:pPr>
        <w:rPr>
          <w:rFonts w:ascii="Arial" w:hAnsi="Arial" w:cs="Arial"/>
          <w:sz w:val="20"/>
          <w:szCs w:val="20"/>
        </w:rPr>
      </w:pPr>
    </w:p>
    <w:p w:rsidR="000409B1" w:rsidP="00733982" w:rsidRDefault="000409B1">
      <w:pPr>
        <w:rPr>
          <w:rFonts w:ascii="Arial" w:hAnsi="Arial" w:cs="Arial"/>
          <w:sz w:val="20"/>
          <w:szCs w:val="20"/>
        </w:rPr>
      </w:pPr>
    </w:p>
    <w:p w:rsidR="000409B1" w:rsidP="00733982" w:rsidRDefault="000409B1">
      <w:pPr>
        <w:rPr>
          <w:rFonts w:ascii="Arial" w:hAnsi="Arial" w:cs="Arial"/>
          <w:sz w:val="20"/>
          <w:szCs w:val="20"/>
        </w:rPr>
      </w:pPr>
    </w:p>
    <w:p w:rsidR="000409B1" w:rsidP="00733982" w:rsidRDefault="000409B1">
      <w:pPr>
        <w:rPr>
          <w:rFonts w:ascii="Arial" w:hAnsi="Arial" w:cs="Arial"/>
          <w:sz w:val="20"/>
          <w:szCs w:val="20"/>
        </w:rPr>
      </w:pPr>
    </w:p>
    <w:p w:rsidR="000409B1" w:rsidP="00733982" w:rsidRDefault="000409B1">
      <w:pPr>
        <w:rPr>
          <w:rFonts w:ascii="Arial" w:hAnsi="Arial" w:cs="Arial"/>
          <w:sz w:val="20"/>
          <w:szCs w:val="20"/>
        </w:rPr>
      </w:pPr>
    </w:p>
    <w:p w:rsidR="001C7991" w:rsidP="00733982" w:rsidRDefault="001C7991">
      <w:pPr>
        <w:rPr>
          <w:rFonts w:ascii="Arial" w:hAnsi="Arial" w:cs="Arial"/>
          <w:sz w:val="20"/>
          <w:szCs w:val="20"/>
        </w:rPr>
      </w:pPr>
    </w:p>
    <w:p w:rsidR="001C7991" w:rsidP="00733982" w:rsidRDefault="001C7991">
      <w:pPr>
        <w:rPr>
          <w:rFonts w:ascii="Arial" w:hAnsi="Arial" w:cs="Arial"/>
          <w:sz w:val="20"/>
          <w:szCs w:val="20"/>
        </w:rPr>
      </w:pPr>
    </w:p>
    <w:p w:rsidR="001C7991" w:rsidP="00733982" w:rsidRDefault="001C7991">
      <w:pPr>
        <w:rPr>
          <w:rFonts w:ascii="Arial" w:hAnsi="Arial" w:cs="Arial"/>
          <w:sz w:val="20"/>
          <w:szCs w:val="20"/>
        </w:rPr>
      </w:pPr>
    </w:p>
    <w:p w:rsidR="001C7991" w:rsidP="00733982" w:rsidRDefault="001C7991">
      <w:pPr>
        <w:rPr>
          <w:rFonts w:ascii="Arial" w:hAnsi="Arial" w:cs="Arial"/>
          <w:sz w:val="20"/>
          <w:szCs w:val="20"/>
        </w:rPr>
      </w:pPr>
      <w:bookmarkStart w:name="_GoBack" w:id="0"/>
      <w:bookmarkEnd w:id="0"/>
    </w:p>
    <w:p w:rsidR="00307E7F" w:rsidP="00733982" w:rsidRDefault="00307E7F">
      <w:pPr>
        <w:rPr>
          <w:rFonts w:ascii="Arial" w:hAnsi="Arial" w:cs="Arial"/>
          <w:sz w:val="20"/>
          <w:szCs w:val="20"/>
        </w:rPr>
      </w:pPr>
    </w:p>
    <w:p w:rsidR="00307E7F" w:rsidP="00307E7F" w:rsidRDefault="00307E7F">
      <w:pPr>
        <w:jc w:val="center"/>
        <w:rPr>
          <w:rFonts w:ascii="Arial" w:hAnsi="Arial" w:eastAsia="Arial Unicode MS" w:cs="Arial"/>
          <w:b/>
          <w:bCs/>
          <w:sz w:val="28"/>
          <w:szCs w:val="28"/>
        </w:rPr>
      </w:pPr>
      <w:r>
        <w:rPr>
          <w:rFonts w:ascii="Arial" w:hAnsi="Arial" w:eastAsia="Arial Unicode MS" w:cs="Arial"/>
          <w:b/>
          <w:bCs/>
          <w:sz w:val="28"/>
          <w:szCs w:val="28"/>
        </w:rPr>
        <w:lastRenderedPageBreak/>
        <w:t>CONWY COUNTY BOROUGH COUNCIL</w:t>
      </w:r>
    </w:p>
    <w:p w:rsidR="00307E7F" w:rsidP="00307E7F" w:rsidRDefault="00307E7F">
      <w:pPr>
        <w:jc w:val="center"/>
        <w:rPr>
          <w:rFonts w:ascii="Arial" w:hAnsi="Arial" w:cs="Arial"/>
          <w:sz w:val="20"/>
          <w:szCs w:val="20"/>
        </w:rPr>
      </w:pPr>
      <w:r>
        <w:rPr>
          <w:rFonts w:ascii="Arial" w:hAnsi="Arial" w:eastAsia="Arial Unicode MS" w:cs="Arial"/>
          <w:b/>
          <w:bCs/>
          <w:sz w:val="28"/>
          <w:szCs w:val="28"/>
        </w:rPr>
        <w:t>PUBLIC SPACE PROTECTION ORDER</w:t>
      </w:r>
    </w:p>
    <w:p w:rsidR="00307E7F" w:rsidP="00307E7F" w:rsidRDefault="00307E7F">
      <w:pPr>
        <w:pStyle w:val="NormalWeb"/>
        <w:spacing w:after="0" w:afterAutospacing="0"/>
        <w:jc w:val="center"/>
        <w:rPr>
          <w:rFonts w:ascii="Arial" w:hAnsi="Arial" w:cs="Arial"/>
          <w:sz w:val="22"/>
          <w:szCs w:val="22"/>
        </w:rPr>
      </w:pPr>
      <w:r w:rsidRPr="00767F49">
        <w:rPr>
          <w:rFonts w:ascii="Arial" w:hAnsi="Arial" w:cs="Arial"/>
          <w:sz w:val="22"/>
          <w:szCs w:val="22"/>
        </w:rPr>
        <w:t xml:space="preserve">Anti-social Behaviour, Crime and Policing Act 2014 </w:t>
      </w:r>
    </w:p>
    <w:p w:rsidRPr="00767F49" w:rsidR="00307E7F" w:rsidP="00307E7F" w:rsidRDefault="00307E7F">
      <w:pPr>
        <w:pStyle w:val="NormalWeb"/>
        <w:spacing w:before="0" w:beforeAutospacing="0"/>
        <w:jc w:val="center"/>
        <w:rPr>
          <w:rFonts w:ascii="Arial" w:hAnsi="Arial" w:cs="Arial"/>
          <w:sz w:val="22"/>
          <w:szCs w:val="22"/>
        </w:rPr>
      </w:pPr>
      <w:r>
        <w:rPr>
          <w:rFonts w:ascii="Arial" w:hAnsi="Arial" w:cs="Arial"/>
          <w:sz w:val="22"/>
          <w:szCs w:val="22"/>
        </w:rPr>
        <w:t>(Chapter 2</w:t>
      </w:r>
      <w:r w:rsidRPr="00767F49">
        <w:rPr>
          <w:rFonts w:ascii="Arial" w:hAnsi="Arial" w:cs="Arial"/>
          <w:sz w:val="22"/>
          <w:szCs w:val="22"/>
        </w:rPr>
        <w:t>)</w:t>
      </w:r>
    </w:p>
    <w:p w:rsidR="00B8111D" w:rsidP="00B8111D" w:rsidRDefault="00B8111D">
      <w:pPr>
        <w:pStyle w:val="NormalWeb"/>
        <w:spacing w:before="0" w:beforeAutospacing="0"/>
        <w:rPr>
          <w:rFonts w:ascii="Arial" w:hAnsi="Arial" w:cs="Arial"/>
          <w:b/>
        </w:rPr>
      </w:pPr>
      <w:r>
        <w:rPr>
          <w:rFonts w:ascii="Arial" w:hAnsi="Arial" w:cs="Arial"/>
          <w:b/>
        </w:rPr>
        <w:t>The area known as “Conwy Town”, in the County Borough of Conwy</w:t>
      </w:r>
    </w:p>
    <w:p w:rsidR="00307E7F" w:rsidP="00307E7F" w:rsidRDefault="00307E7F">
      <w:pPr>
        <w:pStyle w:val="NormalWeb"/>
        <w:jc w:val="both"/>
        <w:rPr>
          <w:rFonts w:ascii="Arial" w:hAnsi="Arial" w:cs="Arial"/>
          <w:bCs/>
          <w:sz w:val="20"/>
          <w:szCs w:val="20"/>
        </w:rPr>
      </w:pPr>
      <w:r>
        <w:rPr>
          <w:rFonts w:ascii="Arial" w:hAnsi="Arial" w:cs="Arial"/>
          <w:bCs/>
          <w:sz w:val="20"/>
          <w:szCs w:val="20"/>
        </w:rPr>
        <w:t xml:space="preserve">This Order may be cited as the Conwy </w:t>
      </w:r>
      <w:r w:rsidR="00B8111D">
        <w:rPr>
          <w:rFonts w:ascii="Arial" w:hAnsi="Arial" w:cs="Arial"/>
          <w:bCs/>
          <w:sz w:val="20"/>
          <w:szCs w:val="20"/>
        </w:rPr>
        <w:t>County Borough Council – Conwy Town</w:t>
      </w:r>
      <w:r>
        <w:rPr>
          <w:rFonts w:ascii="Arial" w:hAnsi="Arial" w:cs="Arial"/>
          <w:bCs/>
          <w:sz w:val="20"/>
          <w:szCs w:val="20"/>
        </w:rPr>
        <w:t xml:space="preserve"> Pu</w:t>
      </w:r>
      <w:r w:rsidR="00B8111D">
        <w:rPr>
          <w:rFonts w:ascii="Arial" w:hAnsi="Arial" w:cs="Arial"/>
          <w:bCs/>
          <w:sz w:val="20"/>
          <w:szCs w:val="20"/>
        </w:rPr>
        <w:t>blic Space Protection Order 2021</w:t>
      </w:r>
      <w:r>
        <w:rPr>
          <w:rFonts w:ascii="Arial" w:hAnsi="Arial" w:cs="Arial"/>
          <w:bCs/>
          <w:sz w:val="20"/>
          <w:szCs w:val="20"/>
        </w:rPr>
        <w:t>.</w:t>
      </w:r>
    </w:p>
    <w:p w:rsidR="00307E7F" w:rsidP="00307E7F" w:rsidRDefault="00307E7F">
      <w:pPr>
        <w:pStyle w:val="NormalWeb"/>
        <w:jc w:val="both"/>
        <w:rPr>
          <w:rFonts w:ascii="Arial" w:hAnsi="Arial" w:cs="Arial"/>
          <w:sz w:val="20"/>
          <w:szCs w:val="20"/>
        </w:rPr>
      </w:pPr>
      <w:r>
        <w:rPr>
          <w:rFonts w:ascii="Arial" w:hAnsi="Arial" w:cs="Arial"/>
          <w:bCs/>
          <w:sz w:val="20"/>
          <w:szCs w:val="20"/>
        </w:rPr>
        <w:t xml:space="preserve">Conwy County Borough Council (“the Council”), being satisfied that the conditions set out in Section 59(2) of the Anti-Social Behaviour, Crime and Policing Act 2014 (“the Act”) have been met in relation to the </w:t>
      </w:r>
      <w:r w:rsidR="00A664A0">
        <w:rPr>
          <w:rFonts w:ascii="Arial" w:hAnsi="Arial" w:cs="Arial"/>
          <w:bCs/>
          <w:sz w:val="20"/>
          <w:szCs w:val="20"/>
        </w:rPr>
        <w:t xml:space="preserve">public space areas within the </w:t>
      </w:r>
      <w:r w:rsidR="00B8111D">
        <w:rPr>
          <w:rFonts w:ascii="Arial" w:hAnsi="Arial" w:cs="Arial"/>
          <w:bCs/>
          <w:sz w:val="20"/>
          <w:szCs w:val="20"/>
        </w:rPr>
        <w:t xml:space="preserve">restricted area shown </w:t>
      </w:r>
      <w:r>
        <w:rPr>
          <w:rFonts w:ascii="Arial" w:hAnsi="Arial" w:cs="Arial"/>
          <w:bCs/>
          <w:sz w:val="20"/>
          <w:szCs w:val="20"/>
        </w:rPr>
        <w:t xml:space="preserve">by the attached map and known as </w:t>
      </w:r>
      <w:r w:rsidR="00B8111D">
        <w:rPr>
          <w:rFonts w:ascii="Arial" w:hAnsi="Arial" w:cs="Arial"/>
          <w:bCs/>
          <w:sz w:val="20"/>
          <w:szCs w:val="20"/>
        </w:rPr>
        <w:t>Conwy Town,</w:t>
      </w:r>
      <w:r>
        <w:rPr>
          <w:rFonts w:ascii="Arial" w:hAnsi="Arial" w:cs="Arial"/>
          <w:bCs/>
          <w:sz w:val="20"/>
          <w:szCs w:val="20"/>
        </w:rPr>
        <w:t xml:space="preserve"> that activities carried out in a public place within the authority’s area have caused </w:t>
      </w:r>
      <w:r w:rsidRPr="001C79BC">
        <w:rPr>
          <w:rFonts w:ascii="Arial" w:hAnsi="Arial" w:cs="Arial"/>
          <w:sz w:val="20"/>
          <w:szCs w:val="20"/>
        </w:rPr>
        <w:t>crime</w:t>
      </w:r>
      <w:r>
        <w:rPr>
          <w:rFonts w:ascii="Arial" w:hAnsi="Arial" w:cs="Arial"/>
          <w:sz w:val="20"/>
          <w:szCs w:val="20"/>
        </w:rPr>
        <w:t>,</w:t>
      </w:r>
      <w:r w:rsidRPr="001C79BC">
        <w:rPr>
          <w:rFonts w:ascii="Arial" w:hAnsi="Arial" w:cs="Arial"/>
          <w:sz w:val="20"/>
          <w:szCs w:val="20"/>
        </w:rPr>
        <w:t xml:space="preserve"> disorder and anti</w:t>
      </w:r>
      <w:r>
        <w:rPr>
          <w:rFonts w:ascii="Arial" w:hAnsi="Arial" w:cs="Arial"/>
          <w:sz w:val="20"/>
          <w:szCs w:val="20"/>
        </w:rPr>
        <w:t>-</w:t>
      </w:r>
      <w:r w:rsidRPr="001C79BC">
        <w:rPr>
          <w:rFonts w:ascii="Arial" w:hAnsi="Arial" w:cs="Arial"/>
          <w:sz w:val="20"/>
          <w:szCs w:val="20"/>
        </w:rPr>
        <w:t>social behaviour in the locality</w:t>
      </w:r>
      <w:r>
        <w:rPr>
          <w:rFonts w:ascii="Arial" w:hAnsi="Arial" w:cs="Arial"/>
          <w:sz w:val="20"/>
          <w:szCs w:val="20"/>
        </w:rPr>
        <w:t>.  These activities have had or are likely to have a detrimental effect on the quality of life of those in the locality,</w:t>
      </w:r>
      <w:r w:rsidRPr="00B57CCA">
        <w:rPr>
          <w:rFonts w:ascii="Arial" w:hAnsi="Arial" w:cs="Arial"/>
          <w:sz w:val="20"/>
          <w:szCs w:val="20"/>
        </w:rPr>
        <w:t xml:space="preserve"> </w:t>
      </w:r>
      <w:r>
        <w:rPr>
          <w:rFonts w:ascii="Arial" w:hAnsi="Arial" w:cs="Arial"/>
          <w:sz w:val="20"/>
          <w:szCs w:val="20"/>
        </w:rPr>
        <w:t xml:space="preserve">and those visiting the area as a tourist location.  The Council is also satisfied that the effect, or likely effect, of the activities is, or is likely to be, persistent or continuing in nature, and these activities are unreasonable and justify the restrictions imposed by this Order and that it is in all the circumstances expedient to make this Order for the purpose of reducing crime and/or anti-social behaviour in a public place.  </w:t>
      </w:r>
    </w:p>
    <w:p w:rsidRPr="00EE623F" w:rsidR="00307E7F" w:rsidP="00307E7F" w:rsidRDefault="00307E7F">
      <w:pPr>
        <w:pStyle w:val="NormalWeb"/>
        <w:jc w:val="both"/>
        <w:rPr>
          <w:rFonts w:ascii="Arial" w:hAnsi="Arial" w:cs="Arial"/>
          <w:b/>
          <w:sz w:val="20"/>
          <w:szCs w:val="20"/>
        </w:rPr>
      </w:pPr>
      <w:r>
        <w:rPr>
          <w:rFonts w:ascii="Arial" w:hAnsi="Arial" w:cs="Arial"/>
          <w:sz w:val="20"/>
          <w:szCs w:val="20"/>
        </w:rPr>
        <w:t>The Council in exercise of its powers under Sections 59 of the Act and under all other enabling powers, hereby makes the following order:</w:t>
      </w:r>
      <w:r>
        <w:rPr>
          <w:rFonts w:ascii="Arial" w:hAnsi="Arial" w:cs="Arial"/>
          <w:sz w:val="20"/>
          <w:szCs w:val="20"/>
        </w:rPr>
        <w:tab/>
      </w:r>
    </w:p>
    <w:p w:rsidRPr="007F2CDF" w:rsidR="00D87FE5" w:rsidP="007F2CDF" w:rsidRDefault="00FE56D1">
      <w:pPr>
        <w:pStyle w:val="ListParagraph"/>
        <w:numPr>
          <w:ilvl w:val="0"/>
          <w:numId w:val="1"/>
        </w:numPr>
        <w:jc w:val="both"/>
        <w:rPr>
          <w:rFonts w:ascii="Arial" w:hAnsi="Arial" w:cs="Arial"/>
          <w:b/>
          <w:color w:val="000000" w:themeColor="text1"/>
          <w:sz w:val="20"/>
          <w:szCs w:val="20"/>
        </w:rPr>
      </w:pPr>
      <w:r w:rsidRPr="00FE56D1">
        <w:rPr>
          <w:rFonts w:ascii="Arial" w:hAnsi="Arial" w:cs="Arial"/>
          <w:b/>
          <w:color w:val="000000" w:themeColor="text1"/>
          <w:sz w:val="20"/>
          <w:szCs w:val="20"/>
        </w:rPr>
        <w:t>No person in the restricted are shall refuse to stop drinking alcohol, or refuse to surrender any containers (whether sealed or unsealed) which are believed to contain alcohol, when required to do so by a Police Officer or Police Community Support Officer.</w:t>
      </w:r>
    </w:p>
    <w:p w:rsidRPr="00EE623F" w:rsidR="00307E7F" w:rsidP="00307E7F" w:rsidRDefault="00307E7F">
      <w:pPr>
        <w:pStyle w:val="ListParagraph"/>
        <w:rPr>
          <w:rFonts w:ascii="Arial" w:hAnsi="Arial" w:cs="Arial"/>
          <w:b/>
          <w:bCs/>
          <w:sz w:val="20"/>
          <w:szCs w:val="20"/>
        </w:rPr>
      </w:pPr>
    </w:p>
    <w:p w:rsidR="00F15F77" w:rsidP="00F15F77" w:rsidRDefault="00F15F77">
      <w:pPr>
        <w:pStyle w:val="NormalWeb"/>
        <w:jc w:val="both"/>
        <w:rPr>
          <w:rFonts w:ascii="Arial" w:hAnsi="Arial" w:cs="Arial"/>
          <w:b/>
          <w:bCs/>
          <w:sz w:val="20"/>
          <w:szCs w:val="20"/>
        </w:rPr>
      </w:pPr>
      <w:r>
        <w:rPr>
          <w:rFonts w:ascii="Arial" w:hAnsi="Arial" w:cs="Arial"/>
          <w:b/>
          <w:bCs/>
          <w:sz w:val="20"/>
          <w:szCs w:val="20"/>
        </w:rPr>
        <w:t>Any person failing to comply without reasonable excuse to comply with the requirement of a Police Officer or Police Community Support Officer as stated above will be in breach of this Order and liable on summary conviction to a fine not exceeding level 3 on the standard scale or to a Fixed Penalty Notice up to £100.</w:t>
      </w:r>
    </w:p>
    <w:p w:rsidR="00307E7F" w:rsidP="00307E7F" w:rsidRDefault="00307E7F">
      <w:pPr>
        <w:pStyle w:val="NormalWeb"/>
        <w:jc w:val="both"/>
        <w:rPr>
          <w:rFonts w:ascii="Arial" w:hAnsi="Arial" w:cs="Arial"/>
          <w:sz w:val="20"/>
          <w:szCs w:val="20"/>
        </w:rPr>
      </w:pPr>
      <w:r>
        <w:rPr>
          <w:rFonts w:ascii="Arial" w:hAnsi="Arial" w:cs="Arial"/>
          <w:sz w:val="20"/>
          <w:szCs w:val="20"/>
        </w:rPr>
        <w:t>The Order</w:t>
      </w:r>
      <w:r w:rsidR="00B8111D">
        <w:rPr>
          <w:rFonts w:ascii="Arial" w:hAnsi="Arial" w:cs="Arial"/>
          <w:sz w:val="20"/>
          <w:szCs w:val="20"/>
        </w:rPr>
        <w:t xml:space="preserve"> shall come into operation on                        </w:t>
      </w:r>
      <w:r w:rsidR="007F2CDF">
        <w:rPr>
          <w:rFonts w:ascii="Arial" w:hAnsi="Arial" w:cs="Arial"/>
          <w:sz w:val="20"/>
          <w:szCs w:val="20"/>
        </w:rPr>
        <w:t xml:space="preserve">2022 </w:t>
      </w:r>
      <w:r>
        <w:rPr>
          <w:rFonts w:ascii="Arial" w:hAnsi="Arial" w:cs="Arial"/>
          <w:sz w:val="20"/>
          <w:szCs w:val="20"/>
        </w:rPr>
        <w:t>and shall have effect for a period of 3 years thereafter, unless extended by further Orders under the Council’s statutory powers.</w:t>
      </w:r>
    </w:p>
    <w:p w:rsidRPr="00FE15CC" w:rsidR="00307E7F" w:rsidP="00307E7F" w:rsidRDefault="00307E7F">
      <w:pPr>
        <w:pStyle w:val="NormalWeb"/>
        <w:jc w:val="both"/>
        <w:rPr>
          <w:rFonts w:ascii="Arial" w:hAnsi="Arial" w:cs="Arial"/>
          <w:sz w:val="20"/>
          <w:szCs w:val="20"/>
        </w:rPr>
      </w:pPr>
      <w:r>
        <w:rPr>
          <w:rFonts w:ascii="Arial" w:hAnsi="Arial" w:cs="Arial"/>
          <w:sz w:val="20"/>
          <w:szCs w:val="20"/>
        </w:rPr>
        <w:t>If any interested person requests to question the validity of this Order on the grounds that the Council did not have the power to make the Order or to include any particular prohibitions or requirements imposed by this Order or that a requirement of the Act has not been complied with, then he or she may apply to the High Court within 6 weeks from the date on which the Order is made.</w:t>
      </w:r>
    </w:p>
    <w:p w:rsidR="00307E7F" w:rsidP="00307E7F" w:rsidRDefault="00307E7F">
      <w:pPr>
        <w:rPr>
          <w:rFonts w:ascii="Arial" w:hAnsi="Arial" w:cs="Arial"/>
          <w:sz w:val="20"/>
          <w:szCs w:val="20"/>
        </w:rPr>
      </w:pPr>
      <w:r>
        <w:rPr>
          <w:rFonts w:ascii="Arial" w:hAnsi="Arial" w:cs="Arial"/>
          <w:sz w:val="20"/>
          <w:szCs w:val="20"/>
        </w:rPr>
        <w:t>Dated this                                       20</w:t>
      </w:r>
      <w:r w:rsidR="007F2CDF">
        <w:rPr>
          <w:rFonts w:ascii="Arial" w:hAnsi="Arial" w:cs="Arial"/>
          <w:sz w:val="20"/>
          <w:szCs w:val="20"/>
        </w:rPr>
        <w:t>22</w:t>
      </w:r>
    </w:p>
    <w:p w:rsidR="00307E7F" w:rsidP="00307E7F" w:rsidRDefault="00307E7F">
      <w:pPr>
        <w:rPr>
          <w:noProof/>
        </w:rPr>
      </w:pPr>
    </w:p>
    <w:p w:rsidR="00307E7F" w:rsidP="00307E7F" w:rsidRDefault="00307E7F">
      <w:pPr>
        <w:rPr>
          <w:noProof/>
        </w:rPr>
      </w:pPr>
    </w:p>
    <w:p w:rsidR="00307E7F" w:rsidP="00307E7F" w:rsidRDefault="00307E7F">
      <w:pPr>
        <w:rPr>
          <w:noProof/>
        </w:rPr>
      </w:pPr>
    </w:p>
    <w:p w:rsidR="00307E7F" w:rsidP="00307E7F" w:rsidRDefault="00307E7F">
      <w:pPr>
        <w:rPr>
          <w:noProof/>
        </w:rPr>
      </w:pPr>
    </w:p>
    <w:p w:rsidR="00307E7F" w:rsidP="00307E7F" w:rsidRDefault="00307E7F">
      <w:pPr>
        <w:rPr>
          <w:rFonts w:ascii="Arial" w:hAnsi="Arial" w:cs="Arial"/>
          <w:sz w:val="20"/>
          <w:szCs w:val="20"/>
        </w:rPr>
      </w:pPr>
    </w:p>
    <w:p w:rsidR="00307E7F" w:rsidP="00307E7F" w:rsidRDefault="00307E7F">
      <w:pPr>
        <w:rPr>
          <w:rFonts w:ascii="Arial" w:hAnsi="Arial" w:cs="Arial"/>
          <w:sz w:val="20"/>
          <w:szCs w:val="20"/>
        </w:rPr>
      </w:pPr>
      <w:r>
        <w:rPr>
          <w:rFonts w:ascii="Arial" w:hAnsi="Arial" w:cs="Arial"/>
          <w:sz w:val="20"/>
          <w:szCs w:val="20"/>
        </w:rPr>
        <w:t>………………………………………………….</w:t>
      </w:r>
    </w:p>
    <w:p w:rsidR="00307E7F" w:rsidP="00307E7F" w:rsidRDefault="00307E7F">
      <w:r>
        <w:rPr>
          <w:rFonts w:ascii="Arial" w:hAnsi="Arial" w:cs="Arial"/>
          <w:sz w:val="20"/>
          <w:szCs w:val="20"/>
        </w:rPr>
        <w:t>Peter Brown (Head of Regulatory and Housing Services)</w:t>
      </w:r>
    </w:p>
    <w:p w:rsidR="00307E7F" w:rsidP="00733982" w:rsidRDefault="00307E7F">
      <w:pPr>
        <w:rPr>
          <w:rFonts w:ascii="Arial" w:hAnsi="Arial" w:cs="Arial"/>
          <w:sz w:val="20"/>
          <w:szCs w:val="20"/>
        </w:rPr>
      </w:pPr>
    </w:p>
    <w:sectPr w:rsidR="00307E7F" w:rsidSect="004663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453AD2"/>
    <w:multiLevelType w:val="hybridMultilevel"/>
    <w:tmpl w:val="761809F2"/>
    <w:lvl w:ilvl="0" w:tplc="D06E99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LastOpened" w:val="18/07/2017 12:05"/>
  </w:docVars>
  <w:rsids>
    <w:rsidRoot w:val="00733982"/>
    <w:rsid w:val="000409B1"/>
    <w:rsid w:val="001407ED"/>
    <w:rsid w:val="001C7991"/>
    <w:rsid w:val="002B5793"/>
    <w:rsid w:val="00307E7F"/>
    <w:rsid w:val="003873C3"/>
    <w:rsid w:val="003B2343"/>
    <w:rsid w:val="00452A69"/>
    <w:rsid w:val="004663BF"/>
    <w:rsid w:val="004D5F85"/>
    <w:rsid w:val="004F488E"/>
    <w:rsid w:val="0054302F"/>
    <w:rsid w:val="005756D6"/>
    <w:rsid w:val="005A5DCD"/>
    <w:rsid w:val="006241CE"/>
    <w:rsid w:val="00641520"/>
    <w:rsid w:val="00715E36"/>
    <w:rsid w:val="00733982"/>
    <w:rsid w:val="007614FA"/>
    <w:rsid w:val="007B2AE1"/>
    <w:rsid w:val="007F2CDF"/>
    <w:rsid w:val="008D0F5A"/>
    <w:rsid w:val="00A03E13"/>
    <w:rsid w:val="00A664A0"/>
    <w:rsid w:val="00AC45AF"/>
    <w:rsid w:val="00B7091C"/>
    <w:rsid w:val="00B8111D"/>
    <w:rsid w:val="00C20B1C"/>
    <w:rsid w:val="00CB5456"/>
    <w:rsid w:val="00D0634D"/>
    <w:rsid w:val="00D87FE5"/>
    <w:rsid w:val="00DC2905"/>
    <w:rsid w:val="00E14F90"/>
    <w:rsid w:val="00E21353"/>
    <w:rsid w:val="00E713A7"/>
    <w:rsid w:val="00F15F77"/>
    <w:rsid w:val="00F24A0D"/>
    <w:rsid w:val="00F538F0"/>
    <w:rsid w:val="00F97A7E"/>
    <w:rsid w:val="00FE56D1"/>
    <w:rsid w:val="00FE7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F5328"/>
  <w15:chartTrackingRefBased/>
  <w15:docId w15:val="{DBAE1A4A-DF7B-4F6C-A741-D5E713F7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98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33982"/>
    <w:pPr>
      <w:spacing w:before="100" w:beforeAutospacing="1" w:after="100" w:afterAutospacing="1"/>
    </w:pPr>
  </w:style>
  <w:style w:type="character" w:styleId="Hyperlink">
    <w:name w:val="Hyperlink"/>
    <w:rsid w:val="00733982"/>
    <w:rPr>
      <w:color w:val="0000FF"/>
      <w:u w:val="single"/>
    </w:rPr>
  </w:style>
  <w:style w:type="paragraph" w:styleId="BalloonText">
    <w:name w:val="Balloon Text"/>
    <w:basedOn w:val="Normal"/>
    <w:link w:val="BalloonTextChar"/>
    <w:uiPriority w:val="99"/>
    <w:semiHidden/>
    <w:unhideWhenUsed/>
    <w:rsid w:val="006241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1CE"/>
    <w:rPr>
      <w:rFonts w:ascii="Segoe UI" w:eastAsia="Times New Roman" w:hAnsi="Segoe UI" w:cs="Segoe UI"/>
      <w:sz w:val="18"/>
      <w:szCs w:val="18"/>
      <w:lang w:eastAsia="en-GB"/>
    </w:rPr>
  </w:style>
  <w:style w:type="paragraph" w:styleId="ListParagraph">
    <w:name w:val="List Paragraph"/>
    <w:basedOn w:val="Normal"/>
    <w:uiPriority w:val="34"/>
    <w:qFormat/>
    <w:rsid w:val="00307E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79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ferConwy@conwy.gov.uk" TargetMode="External"/><Relationship Id="rId5" Type="http://schemas.openxmlformats.org/officeDocument/2006/relationships/hyperlink" Target="http://www.conwy.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763</Words>
  <Characters>4352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PSPO Notice  Draft Order - CONWY TOWN - June 2021 (003)</dc:title>
  <dc:subject>@Title</dc:subject>
  <dc:creator>Catherine L. Williams</dc:creator>
  <cp:keywords>
  </cp:keywords>
  <dc:description>
  </dc:description>
  <cp:lastModifiedBy>Jason Hughes</cp:lastModifiedBy>
  <cp:revision>2</cp:revision>
  <cp:lastPrinted>2017-07-18T10:38:00Z</cp:lastPrinted>
  <dcterms:created xsi:type="dcterms:W3CDTF">2021-12-15T12:47:00Z</dcterms:created>
  <dcterms:modified xsi:type="dcterms:W3CDTF">2022-03-02T11:33:39Z</dcterms:modified>
</cp:coreProperties>
</file>